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1E" w:rsidRDefault="008A70D9" w:rsidP="00A15C1E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Юрий\Desktop\программа светлячок\СКАНЫ\положения 2018\готовые\Scan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программа светлячок\СКАНЫ\положения 2018\готовые\Scan9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0DC">
        <w:t xml:space="preserve">   </w:t>
      </w:r>
    </w:p>
    <w:p w:rsidR="008A70D9" w:rsidRDefault="008A70D9" w:rsidP="00A15C1E">
      <w:pPr>
        <w:rPr>
          <w:sz w:val="28"/>
          <w:szCs w:val="28"/>
        </w:rPr>
      </w:pPr>
    </w:p>
    <w:p w:rsidR="00F210DC" w:rsidRDefault="00F210DC" w:rsidP="00A15C1E">
      <w:pPr>
        <w:rPr>
          <w:sz w:val="28"/>
          <w:szCs w:val="28"/>
        </w:rPr>
      </w:pPr>
    </w:p>
    <w:p w:rsidR="00F210DC" w:rsidRDefault="00F210DC" w:rsidP="006D2831">
      <w:pPr>
        <w:tabs>
          <w:tab w:val="left" w:pos="3930"/>
        </w:tabs>
        <w:jc w:val="center"/>
        <w:rPr>
          <w:sz w:val="28"/>
          <w:szCs w:val="28"/>
        </w:rPr>
      </w:pPr>
    </w:p>
    <w:p w:rsidR="006D2831" w:rsidRDefault="00F210DC" w:rsidP="00F210DC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6D2831" w:rsidRPr="005262CB">
        <w:rPr>
          <w:sz w:val="28"/>
          <w:szCs w:val="28"/>
        </w:rPr>
        <w:t xml:space="preserve">График </w:t>
      </w:r>
      <w:r w:rsidR="006D2831">
        <w:rPr>
          <w:sz w:val="28"/>
          <w:szCs w:val="28"/>
        </w:rPr>
        <w:t xml:space="preserve"> работы кружков на 2018-2019 учебный год</w:t>
      </w:r>
    </w:p>
    <w:p w:rsidR="006D2831" w:rsidRDefault="006D2831" w:rsidP="006D2831">
      <w:pPr>
        <w:tabs>
          <w:tab w:val="left" w:pos="393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3776"/>
        <w:gridCol w:w="2335"/>
        <w:gridCol w:w="2359"/>
      </w:tblGrid>
      <w:tr w:rsidR="006D2831" w:rsidRPr="0096799B" w:rsidTr="00786D89">
        <w:tc>
          <w:tcPr>
            <w:tcW w:w="1101" w:type="dxa"/>
          </w:tcPr>
          <w:p w:rsidR="006D2831" w:rsidRPr="0096799B" w:rsidRDefault="006D2831" w:rsidP="00786D89">
            <w:pPr>
              <w:tabs>
                <w:tab w:val="left" w:pos="3930"/>
              </w:tabs>
              <w:jc w:val="center"/>
              <w:rPr>
                <w:b/>
                <w:sz w:val="28"/>
                <w:szCs w:val="28"/>
              </w:rPr>
            </w:pPr>
            <w:r w:rsidRPr="0096799B">
              <w:rPr>
                <w:b/>
                <w:sz w:val="28"/>
                <w:szCs w:val="28"/>
              </w:rPr>
              <w:t>№</w:t>
            </w:r>
            <w:proofErr w:type="spellStart"/>
            <w:r w:rsidRPr="0096799B">
              <w:rPr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776" w:type="dxa"/>
          </w:tcPr>
          <w:p w:rsidR="006D2831" w:rsidRPr="0096799B" w:rsidRDefault="006D2831" w:rsidP="00786D89">
            <w:pPr>
              <w:tabs>
                <w:tab w:val="left" w:pos="3930"/>
              </w:tabs>
              <w:jc w:val="center"/>
              <w:rPr>
                <w:b/>
                <w:sz w:val="28"/>
                <w:szCs w:val="28"/>
              </w:rPr>
            </w:pPr>
            <w:r w:rsidRPr="0096799B">
              <w:rPr>
                <w:b/>
                <w:sz w:val="28"/>
                <w:szCs w:val="28"/>
              </w:rPr>
              <w:t xml:space="preserve">Наименование кружка </w:t>
            </w:r>
          </w:p>
        </w:tc>
        <w:tc>
          <w:tcPr>
            <w:tcW w:w="2335" w:type="dxa"/>
          </w:tcPr>
          <w:p w:rsidR="006D2831" w:rsidRPr="0096799B" w:rsidRDefault="006D2831" w:rsidP="00786D89">
            <w:pPr>
              <w:tabs>
                <w:tab w:val="left" w:pos="3930"/>
              </w:tabs>
              <w:jc w:val="center"/>
              <w:rPr>
                <w:b/>
                <w:sz w:val="28"/>
                <w:szCs w:val="28"/>
              </w:rPr>
            </w:pPr>
            <w:r w:rsidRPr="0096799B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359" w:type="dxa"/>
          </w:tcPr>
          <w:p w:rsidR="006D2831" w:rsidRPr="0096799B" w:rsidRDefault="006D2831" w:rsidP="00786D89">
            <w:pPr>
              <w:tabs>
                <w:tab w:val="left" w:pos="3930"/>
              </w:tabs>
              <w:jc w:val="center"/>
              <w:rPr>
                <w:b/>
                <w:sz w:val="28"/>
                <w:szCs w:val="28"/>
              </w:rPr>
            </w:pPr>
            <w:r w:rsidRPr="0096799B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6D2831" w:rsidRPr="0096799B" w:rsidTr="00786D89">
        <w:tc>
          <w:tcPr>
            <w:tcW w:w="1101" w:type="dxa"/>
          </w:tcPr>
          <w:p w:rsidR="006D2831" w:rsidRPr="0096799B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 w:rsidRPr="0096799B">
              <w:rPr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:rsidR="006D2831" w:rsidRPr="009E37A2" w:rsidRDefault="006D2831" w:rsidP="00786D89">
            <w:pPr>
              <w:rPr>
                <w:sz w:val="28"/>
                <w:szCs w:val="28"/>
                <w:u w:val="single"/>
              </w:rPr>
            </w:pPr>
            <w:r w:rsidRPr="009E37A2">
              <w:rPr>
                <w:sz w:val="28"/>
                <w:szCs w:val="28"/>
              </w:rPr>
              <w:t>Влияние занимательного математического материала на развитие познавательной активности дошкольников «Математические ступени»</w:t>
            </w:r>
          </w:p>
          <w:p w:rsidR="006D2831" w:rsidRPr="009E37A2" w:rsidRDefault="006D2831" w:rsidP="00786D8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35" w:type="dxa"/>
          </w:tcPr>
          <w:p w:rsidR="006D2831" w:rsidRPr="0096799B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59" w:type="dxa"/>
          </w:tcPr>
          <w:p w:rsidR="006D2831" w:rsidRPr="0096799B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16.00-16.30</w:t>
            </w:r>
          </w:p>
        </w:tc>
      </w:tr>
      <w:tr w:rsidR="006D2831" w:rsidRPr="0096799B" w:rsidTr="00786D89">
        <w:tc>
          <w:tcPr>
            <w:tcW w:w="1101" w:type="dxa"/>
          </w:tcPr>
          <w:p w:rsidR="006D2831" w:rsidRPr="0096799B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 w:rsidRPr="0096799B">
              <w:rPr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:rsidR="006D2831" w:rsidRPr="009E37A2" w:rsidRDefault="006D2831" w:rsidP="00786D89">
            <w:pPr>
              <w:rPr>
                <w:sz w:val="28"/>
                <w:szCs w:val="28"/>
                <w:u w:val="single"/>
              </w:rPr>
            </w:pPr>
            <w:r>
              <w:t xml:space="preserve"> </w:t>
            </w:r>
            <w:r w:rsidRPr="009E37A2">
              <w:rPr>
                <w:sz w:val="28"/>
                <w:szCs w:val="28"/>
              </w:rPr>
              <w:t>Обучение детей старшего дошкольного возраста основам финансовой грамотности «Финансовая азбука»</w:t>
            </w:r>
          </w:p>
          <w:p w:rsidR="006D2831" w:rsidRPr="0096799B" w:rsidRDefault="006D2831" w:rsidP="00786D89">
            <w:pPr>
              <w:pStyle w:val="a6"/>
              <w:tabs>
                <w:tab w:val="left" w:pos="7920"/>
                <w:tab w:val="left" w:pos="9000"/>
              </w:tabs>
              <w:spacing w:before="0" w:line="360" w:lineRule="auto"/>
              <w:ind w:left="-108" w:right="175" w:firstLine="0"/>
              <w:rPr>
                <w:u w:val="single"/>
              </w:rPr>
            </w:pPr>
          </w:p>
        </w:tc>
        <w:tc>
          <w:tcPr>
            <w:tcW w:w="2335" w:type="dxa"/>
          </w:tcPr>
          <w:p w:rsidR="006D2831" w:rsidRPr="0096799B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59" w:type="dxa"/>
          </w:tcPr>
          <w:p w:rsidR="006D2831" w:rsidRPr="0096799B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16.00-16.20</w:t>
            </w:r>
          </w:p>
        </w:tc>
      </w:tr>
      <w:tr w:rsidR="006D2831" w:rsidRPr="0096799B" w:rsidTr="00786D89">
        <w:tc>
          <w:tcPr>
            <w:tcW w:w="1101" w:type="dxa"/>
          </w:tcPr>
          <w:p w:rsidR="006D2831" w:rsidRPr="0096799B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76" w:type="dxa"/>
          </w:tcPr>
          <w:p w:rsidR="006D2831" w:rsidRPr="009E37A2" w:rsidRDefault="006D2831" w:rsidP="00786D89">
            <w:pPr>
              <w:rPr>
                <w:sz w:val="28"/>
                <w:szCs w:val="28"/>
                <w:u w:val="single"/>
              </w:rPr>
            </w:pPr>
            <w:r w:rsidRPr="009E37A2">
              <w:rPr>
                <w:sz w:val="28"/>
                <w:szCs w:val="28"/>
              </w:rPr>
              <w:t>Развитие мелкой моторики у детей старшего дошкольного возраста с использованием терапии песком «Песочница»</w:t>
            </w:r>
          </w:p>
          <w:p w:rsidR="006D2831" w:rsidRDefault="006D2831" w:rsidP="00786D89">
            <w:pPr>
              <w:pStyle w:val="a6"/>
              <w:tabs>
                <w:tab w:val="left" w:pos="7920"/>
                <w:tab w:val="left" w:pos="9000"/>
              </w:tabs>
              <w:spacing w:before="0" w:line="360" w:lineRule="auto"/>
              <w:ind w:left="720" w:right="175" w:firstLine="0"/>
            </w:pPr>
          </w:p>
        </w:tc>
        <w:tc>
          <w:tcPr>
            <w:tcW w:w="2335" w:type="dxa"/>
          </w:tcPr>
          <w:p w:rsidR="006D2831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59" w:type="dxa"/>
          </w:tcPr>
          <w:p w:rsidR="006D2831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16.00-16.20</w:t>
            </w:r>
          </w:p>
        </w:tc>
      </w:tr>
      <w:tr w:rsidR="006D2831" w:rsidRPr="0096799B" w:rsidTr="00786D89">
        <w:tc>
          <w:tcPr>
            <w:tcW w:w="1101" w:type="dxa"/>
          </w:tcPr>
          <w:p w:rsidR="006D2831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:rsidR="006D2831" w:rsidRPr="009E37A2" w:rsidRDefault="006D2831" w:rsidP="00786D89">
            <w:pPr>
              <w:rPr>
                <w:sz w:val="28"/>
                <w:szCs w:val="28"/>
                <w:u w:val="single"/>
              </w:rPr>
            </w:pPr>
            <w:r w:rsidRPr="009E37A2">
              <w:rPr>
                <w:sz w:val="28"/>
                <w:szCs w:val="28"/>
              </w:rPr>
              <w:t>Программа дополнительного образования по развитию творческих способностей детей 5-7 лет «Танцующие светлячки»</w:t>
            </w:r>
          </w:p>
          <w:p w:rsidR="006D2831" w:rsidRDefault="006D2831" w:rsidP="00786D89">
            <w:pPr>
              <w:pStyle w:val="a6"/>
              <w:tabs>
                <w:tab w:val="left" w:pos="7920"/>
                <w:tab w:val="left" w:pos="9000"/>
              </w:tabs>
              <w:spacing w:before="0" w:line="360" w:lineRule="auto"/>
              <w:ind w:left="720" w:right="175" w:firstLine="0"/>
            </w:pPr>
          </w:p>
        </w:tc>
        <w:tc>
          <w:tcPr>
            <w:tcW w:w="2335" w:type="dxa"/>
          </w:tcPr>
          <w:p w:rsidR="006D2831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59" w:type="dxa"/>
          </w:tcPr>
          <w:p w:rsidR="006D2831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18.30-19.00</w:t>
            </w:r>
          </w:p>
        </w:tc>
      </w:tr>
      <w:tr w:rsidR="006D2831" w:rsidRPr="0096799B" w:rsidTr="00786D89">
        <w:tc>
          <w:tcPr>
            <w:tcW w:w="1101" w:type="dxa"/>
          </w:tcPr>
          <w:p w:rsidR="006D2831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:rsidR="006D2831" w:rsidRPr="009E37A2" w:rsidRDefault="006D2831" w:rsidP="00786D89">
            <w:pPr>
              <w:rPr>
                <w:sz w:val="28"/>
                <w:szCs w:val="28"/>
                <w:u w:val="single"/>
              </w:rPr>
            </w:pPr>
            <w:r w:rsidRPr="009E37A2">
              <w:rPr>
                <w:sz w:val="28"/>
                <w:szCs w:val="28"/>
              </w:rPr>
              <w:t>Программа дополнительного образования по развитию мелкой моторики у детей 3-4 лет «Детские ладошки»</w:t>
            </w:r>
          </w:p>
          <w:p w:rsidR="006D2831" w:rsidRDefault="006D2831" w:rsidP="00786D89"/>
        </w:tc>
        <w:tc>
          <w:tcPr>
            <w:tcW w:w="2335" w:type="dxa"/>
          </w:tcPr>
          <w:p w:rsidR="006D2831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59" w:type="dxa"/>
          </w:tcPr>
          <w:p w:rsidR="006D2831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16.00-16.15</w:t>
            </w:r>
          </w:p>
        </w:tc>
      </w:tr>
      <w:tr w:rsidR="006D2831" w:rsidRPr="0096799B" w:rsidTr="00786D89">
        <w:tc>
          <w:tcPr>
            <w:tcW w:w="1101" w:type="dxa"/>
          </w:tcPr>
          <w:p w:rsidR="006D2831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76" w:type="dxa"/>
          </w:tcPr>
          <w:p w:rsidR="006D2831" w:rsidRPr="009E37A2" w:rsidRDefault="006D2831" w:rsidP="00786D89">
            <w:pPr>
              <w:pStyle w:val="a3"/>
              <w:rPr>
                <w:sz w:val="28"/>
                <w:szCs w:val="28"/>
                <w:u w:val="single"/>
              </w:rPr>
            </w:pPr>
            <w:r w:rsidRPr="009E37A2">
              <w:rPr>
                <w:sz w:val="28"/>
                <w:szCs w:val="28"/>
              </w:rPr>
              <w:t xml:space="preserve">Программа дополнительного образования по развитию речи у детей среднего дошкольного возраста с использованием </w:t>
            </w:r>
            <w:proofErr w:type="spellStart"/>
            <w:r w:rsidRPr="009E37A2">
              <w:rPr>
                <w:sz w:val="28"/>
                <w:szCs w:val="28"/>
              </w:rPr>
              <w:t>логоритмики</w:t>
            </w:r>
            <w:proofErr w:type="spellEnd"/>
            <w:r w:rsidRPr="009E37A2">
              <w:rPr>
                <w:sz w:val="28"/>
                <w:szCs w:val="28"/>
              </w:rPr>
              <w:t xml:space="preserve"> «Веселый язычок»</w:t>
            </w:r>
          </w:p>
          <w:p w:rsidR="006D2831" w:rsidRDefault="006D2831" w:rsidP="00786D89">
            <w:pPr>
              <w:pStyle w:val="a6"/>
              <w:tabs>
                <w:tab w:val="left" w:pos="7920"/>
                <w:tab w:val="left" w:pos="9000"/>
              </w:tabs>
              <w:spacing w:before="0" w:line="360" w:lineRule="auto"/>
              <w:ind w:left="720" w:right="175" w:firstLine="0"/>
            </w:pPr>
          </w:p>
        </w:tc>
        <w:tc>
          <w:tcPr>
            <w:tcW w:w="2335" w:type="dxa"/>
          </w:tcPr>
          <w:p w:rsidR="006D2831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59" w:type="dxa"/>
          </w:tcPr>
          <w:p w:rsidR="006D2831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18.30-19.00</w:t>
            </w:r>
          </w:p>
        </w:tc>
      </w:tr>
      <w:tr w:rsidR="006D2831" w:rsidRPr="0096799B" w:rsidTr="00786D89">
        <w:tc>
          <w:tcPr>
            <w:tcW w:w="1101" w:type="dxa"/>
          </w:tcPr>
          <w:p w:rsidR="006D2831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76" w:type="dxa"/>
          </w:tcPr>
          <w:p w:rsidR="006D2831" w:rsidRPr="009E37A2" w:rsidRDefault="006D2831" w:rsidP="00786D8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дополнительного образования детей 5-6 лет по слушанию музыки </w:t>
            </w:r>
            <w:r>
              <w:rPr>
                <w:sz w:val="28"/>
                <w:szCs w:val="28"/>
              </w:rPr>
              <w:lastRenderedPageBreak/>
              <w:t>«Музыкальная шкатулка»</w:t>
            </w:r>
          </w:p>
        </w:tc>
        <w:tc>
          <w:tcPr>
            <w:tcW w:w="2335" w:type="dxa"/>
          </w:tcPr>
          <w:p w:rsidR="006D2831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359" w:type="dxa"/>
          </w:tcPr>
          <w:p w:rsidR="006D2831" w:rsidRDefault="006D2831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</w:tr>
      <w:tr w:rsidR="0087169D" w:rsidRPr="0096799B" w:rsidTr="00786D89">
        <w:tc>
          <w:tcPr>
            <w:tcW w:w="1101" w:type="dxa"/>
          </w:tcPr>
          <w:p w:rsidR="0087169D" w:rsidRDefault="0087169D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776" w:type="dxa"/>
          </w:tcPr>
          <w:p w:rsidR="0087169D" w:rsidRDefault="0087169D" w:rsidP="00786D8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деятельность детей старшего дошкольного возраста «В гостях у сказки» (включая детей с ОВЗ)</w:t>
            </w:r>
          </w:p>
        </w:tc>
        <w:tc>
          <w:tcPr>
            <w:tcW w:w="2335" w:type="dxa"/>
          </w:tcPr>
          <w:p w:rsidR="0087169D" w:rsidRDefault="0087169D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59" w:type="dxa"/>
          </w:tcPr>
          <w:p w:rsidR="0087169D" w:rsidRDefault="0087169D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18.30-19.00</w:t>
            </w:r>
          </w:p>
        </w:tc>
      </w:tr>
      <w:tr w:rsidR="00AC7BB2" w:rsidRPr="0096799B" w:rsidTr="00786D89">
        <w:tc>
          <w:tcPr>
            <w:tcW w:w="1101" w:type="dxa"/>
          </w:tcPr>
          <w:p w:rsidR="00AC7BB2" w:rsidRDefault="00AC7BB2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76" w:type="dxa"/>
          </w:tcPr>
          <w:p w:rsidR="00AC7BB2" w:rsidRDefault="00AC7BB2" w:rsidP="00786D8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дополнительного образования дошкольников по обучению правилам дорожного движения и безопасному поведению «Дорожная азбука» </w:t>
            </w:r>
          </w:p>
        </w:tc>
        <w:tc>
          <w:tcPr>
            <w:tcW w:w="2335" w:type="dxa"/>
          </w:tcPr>
          <w:p w:rsidR="00AC7BB2" w:rsidRDefault="00AC7BB2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2359" w:type="dxa"/>
          </w:tcPr>
          <w:p w:rsidR="00AC7BB2" w:rsidRDefault="00AC7BB2" w:rsidP="00786D89">
            <w:pPr>
              <w:tabs>
                <w:tab w:val="left" w:pos="3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15.30-16.00</w:t>
            </w:r>
            <w:bookmarkStart w:id="0" w:name="_GoBack"/>
            <w:bookmarkEnd w:id="0"/>
          </w:p>
        </w:tc>
      </w:tr>
    </w:tbl>
    <w:p w:rsidR="007C7793" w:rsidRDefault="007C7793"/>
    <w:sectPr w:rsidR="007C7793" w:rsidSect="0065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A16"/>
    <w:rsid w:val="00270B55"/>
    <w:rsid w:val="00430A16"/>
    <w:rsid w:val="0065613D"/>
    <w:rsid w:val="006D2831"/>
    <w:rsid w:val="007C7793"/>
    <w:rsid w:val="0087169D"/>
    <w:rsid w:val="008A70D9"/>
    <w:rsid w:val="00A15C1E"/>
    <w:rsid w:val="00AC7BB2"/>
    <w:rsid w:val="00F2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2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D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6D2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iPriority w:val="99"/>
    <w:semiHidden/>
    <w:rsid w:val="006D2831"/>
    <w:pPr>
      <w:widowControl w:val="0"/>
      <w:autoSpaceDE w:val="0"/>
      <w:autoSpaceDN w:val="0"/>
      <w:adjustRightInd w:val="0"/>
      <w:spacing w:before="880" w:line="252" w:lineRule="auto"/>
      <w:ind w:left="426" w:right="600" w:firstLine="100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716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16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YUREZ</cp:lastModifiedBy>
  <cp:revision>8</cp:revision>
  <cp:lastPrinted>2019-04-03T07:28:00Z</cp:lastPrinted>
  <dcterms:created xsi:type="dcterms:W3CDTF">2018-09-05T11:47:00Z</dcterms:created>
  <dcterms:modified xsi:type="dcterms:W3CDTF">2019-04-23T16:08:00Z</dcterms:modified>
</cp:coreProperties>
</file>