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B" w:rsidRDefault="00BD218B">
      <w:pPr>
        <w:pStyle w:val="a3"/>
        <w:spacing w:before="7"/>
        <w:rPr>
          <w:sz w:val="18"/>
        </w:rPr>
      </w:pPr>
    </w:p>
    <w:p w:rsidR="00BD218B" w:rsidRDefault="00C648E0">
      <w:pPr>
        <w:pStyle w:val="a3"/>
        <w:rPr>
          <w:sz w:val="24"/>
        </w:rPr>
      </w:pPr>
      <w:r>
        <w:rPr>
          <w:sz w:val="24"/>
        </w:rPr>
        <w:t xml:space="preserve">Согласовано </w:t>
      </w:r>
    </w:p>
    <w:p w:rsidR="00C648E0" w:rsidRDefault="00C648E0">
      <w:pPr>
        <w:pStyle w:val="a3"/>
        <w:rPr>
          <w:sz w:val="24"/>
        </w:rPr>
      </w:pPr>
      <w:r>
        <w:rPr>
          <w:sz w:val="24"/>
        </w:rPr>
        <w:t>заведующий</w:t>
      </w:r>
    </w:p>
    <w:p w:rsidR="00C648E0" w:rsidRDefault="00C648E0">
      <w:pPr>
        <w:pStyle w:val="a3"/>
        <w:rPr>
          <w:sz w:val="24"/>
        </w:rPr>
      </w:pPr>
      <w:r>
        <w:rPr>
          <w:sz w:val="24"/>
        </w:rPr>
        <w:t>_____________ Сафронова Ю.В.</w:t>
      </w:r>
    </w:p>
    <w:p w:rsidR="00BD218B" w:rsidRDefault="00C648E0">
      <w:pPr>
        <w:pStyle w:val="a3"/>
        <w:rPr>
          <w:sz w:val="24"/>
        </w:rPr>
      </w:pPr>
      <w:r>
        <w:rPr>
          <w:sz w:val="24"/>
        </w:rPr>
        <w:t>29.08.2019г.</w:t>
      </w: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3"/>
        </w:rPr>
      </w:pPr>
    </w:p>
    <w:p w:rsidR="00BD218B" w:rsidRDefault="00E1030B">
      <w:pPr>
        <w:pStyle w:val="a3"/>
        <w:ind w:left="1968" w:right="1700"/>
        <w:jc w:val="center"/>
      </w:pPr>
      <w:r>
        <w:t>АННОТАЦИЯ</w:t>
      </w:r>
    </w:p>
    <w:p w:rsidR="00BD218B" w:rsidRDefault="00E1030B">
      <w:pPr>
        <w:pStyle w:val="a3"/>
        <w:spacing w:before="6" w:line="237" w:lineRule="auto"/>
        <w:ind w:left="1972" w:right="1700"/>
        <w:jc w:val="center"/>
      </w:pPr>
      <w:r>
        <w:t xml:space="preserve">к рабочей программе воспитателя для детей 3-4 лет второй младшей группы </w:t>
      </w:r>
    </w:p>
    <w:p w:rsidR="00BD218B" w:rsidRDefault="00E1030B">
      <w:pPr>
        <w:pStyle w:val="a3"/>
        <w:spacing w:before="2"/>
        <w:ind w:left="2519" w:right="2253" w:firstLine="10"/>
        <w:jc w:val="center"/>
      </w:pPr>
      <w:r>
        <w:t>на 2019-2020 учебный год  муниципального бюджетного</w:t>
      </w:r>
      <w:r>
        <w:rPr>
          <w:spacing w:val="-20"/>
        </w:rPr>
        <w:t xml:space="preserve"> </w:t>
      </w:r>
      <w:r>
        <w:t>дошкольного 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BD218B" w:rsidRDefault="00C648E0">
      <w:pPr>
        <w:pStyle w:val="a3"/>
        <w:spacing w:before="1"/>
        <w:ind w:left="3215" w:right="2946"/>
        <w:jc w:val="center"/>
      </w:pPr>
      <w:r>
        <w:t xml:space="preserve">детский сад "Светлячок" Смоленского района </w:t>
      </w:r>
    </w:p>
    <w:p w:rsidR="00BD218B" w:rsidRPr="00C648E0" w:rsidRDefault="00C648E0">
      <w:pPr>
        <w:jc w:val="center"/>
        <w:rPr>
          <w:sz w:val="32"/>
          <w:szCs w:val="32"/>
        </w:rPr>
        <w:sectPr w:rsidR="00BD218B" w:rsidRPr="00C648E0">
          <w:type w:val="continuous"/>
          <w:pgSz w:w="11910" w:h="16840"/>
          <w:pgMar w:top="1060" w:right="300" w:bottom="280" w:left="880" w:header="720" w:footer="720" w:gutter="0"/>
          <w:cols w:space="720"/>
        </w:sectPr>
      </w:pPr>
      <w:r w:rsidRPr="00C648E0">
        <w:rPr>
          <w:sz w:val="32"/>
          <w:szCs w:val="32"/>
        </w:rPr>
        <w:t>смоленской области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1103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42" w:lineRule="auto"/>
              <w:ind w:left="110" w:right="764"/>
              <w:rPr>
                <w:sz w:val="24"/>
              </w:rPr>
            </w:pPr>
            <w:r>
              <w:rPr>
                <w:sz w:val="24"/>
              </w:rPr>
              <w:lastRenderedPageBreak/>
              <w:t>Полное название программы</w:t>
            </w:r>
          </w:p>
        </w:tc>
        <w:tc>
          <w:tcPr>
            <w:tcW w:w="7851" w:type="dxa"/>
          </w:tcPr>
          <w:p w:rsidR="00BD218B" w:rsidRDefault="00E1030B" w:rsidP="00C648E0">
            <w:r>
              <w:t xml:space="preserve">«Рабочая программа воспитателя для детей 3-4 лет второй младшей группы </w:t>
            </w:r>
            <w:r>
              <w:t xml:space="preserve">на 2019-2020 учебный год муниципального бюджетного </w:t>
            </w:r>
            <w:r w:rsidRPr="00C648E0">
              <w:t>дошкольного образовательного учреждения</w:t>
            </w:r>
            <w:r w:rsidR="00C648E0">
              <w:t xml:space="preserve"> </w:t>
            </w:r>
            <w:proofErr w:type="spellStart"/>
            <w:r w:rsidR="00C648E0">
              <w:t>д</w:t>
            </w:r>
            <w:proofErr w:type="spellEnd"/>
            <w:r w:rsidR="00C648E0">
              <w:t xml:space="preserve">/с </w:t>
            </w:r>
            <w:r w:rsidR="00C648E0" w:rsidRPr="00C648E0">
              <w:t>"Светлячок"</w:t>
            </w:r>
            <w:r w:rsidRPr="00C648E0">
              <w:t>»</w:t>
            </w:r>
          </w:p>
        </w:tc>
      </w:tr>
      <w:tr w:rsidR="00BD218B">
        <w:trPr>
          <w:trHeight w:val="830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программы</w:t>
            </w:r>
          </w:p>
          <w:p w:rsidR="00BD218B" w:rsidRDefault="00E1030B">
            <w:pPr>
              <w:pStyle w:val="TableParagraph"/>
              <w:spacing w:before="7" w:line="274" w:lineRule="exact"/>
              <w:ind w:left="110" w:right="79"/>
              <w:rPr>
                <w:sz w:val="24"/>
              </w:rPr>
            </w:pPr>
            <w:r>
              <w:rPr>
                <w:sz w:val="24"/>
              </w:rPr>
              <w:t>(базовый/углу</w:t>
            </w:r>
            <w:r>
              <w:rPr>
                <w:sz w:val="24"/>
              </w:rPr>
              <w:t>бленный) (бюджет/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Базовый, бюджет</w:t>
            </w:r>
          </w:p>
        </w:tc>
      </w:tr>
      <w:tr w:rsidR="00BD218B">
        <w:trPr>
          <w:trHeight w:val="551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 разработчика</w:t>
            </w:r>
          </w:p>
          <w:p w:rsidR="00BD218B" w:rsidRDefault="00E103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(автора) программы</w:t>
            </w:r>
          </w:p>
        </w:tc>
        <w:tc>
          <w:tcPr>
            <w:tcW w:w="7851" w:type="dxa"/>
          </w:tcPr>
          <w:p w:rsidR="00BD218B" w:rsidRDefault="00C648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Малашенкова</w:t>
            </w:r>
            <w:proofErr w:type="spellEnd"/>
            <w:r>
              <w:rPr>
                <w:sz w:val="24"/>
              </w:rPr>
              <w:t xml:space="preserve"> Валентина Викторовна</w:t>
            </w:r>
          </w:p>
          <w:p w:rsidR="00C648E0" w:rsidRDefault="00C648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Протасова Светлана Сергеевна</w:t>
            </w:r>
          </w:p>
        </w:tc>
      </w:tr>
      <w:tr w:rsidR="00BD218B">
        <w:trPr>
          <w:trHeight w:val="552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BD218B" w:rsidRDefault="00E1030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BD218B">
        <w:trPr>
          <w:trHeight w:val="830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Объединение, в</w:t>
            </w:r>
          </w:p>
          <w:p w:rsidR="00BD218B" w:rsidRDefault="00E1030B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котором реализуется программа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муниципального бюджетного дошкольного образовательного учреждения</w:t>
            </w:r>
            <w:r w:rsidR="00C648E0">
              <w:t xml:space="preserve">  </w:t>
            </w:r>
            <w:proofErr w:type="spellStart"/>
            <w:r w:rsidR="00C648E0">
              <w:t>д</w:t>
            </w:r>
            <w:proofErr w:type="spellEnd"/>
            <w:r w:rsidR="00C648E0">
              <w:t xml:space="preserve">/с </w:t>
            </w:r>
            <w:r w:rsidR="00C648E0" w:rsidRPr="00C648E0">
              <w:t>"Светлячок"</w:t>
            </w:r>
            <w:r w:rsidR="00C648E0">
              <w:t xml:space="preserve"> </w:t>
            </w:r>
            <w:r>
              <w:rPr>
                <w:sz w:val="24"/>
              </w:rPr>
              <w:t>на 2019-2020 учебный год</w:t>
            </w:r>
          </w:p>
        </w:tc>
      </w:tr>
      <w:tr w:rsidR="00BD218B">
        <w:trPr>
          <w:trHeight w:val="551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  <w:p w:rsidR="00BD218B" w:rsidRDefault="00E103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BD218B">
        <w:trPr>
          <w:trHeight w:val="552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BD218B" w:rsidRDefault="00E1030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BD218B">
        <w:trPr>
          <w:trHeight w:val="551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Позитивная социализация и всестороннее развитие ребенка дошкольного</w:t>
            </w:r>
          </w:p>
          <w:p w:rsidR="00BD218B" w:rsidRDefault="00E10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возраста в адекватных его возрасту детских видах деятельности</w:t>
            </w:r>
          </w:p>
        </w:tc>
      </w:tr>
      <w:tr w:rsidR="00BD218B">
        <w:trPr>
          <w:trHeight w:val="8694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Охрана и укрепление физического и психического здоровья детей,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 том числе их 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Обеспечение равных возможностей для полноценного развития каждого ребенка в период дошкольного детства независимо от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места жительства, пола, нации, языка, социального статуса, психофизиологических и других особенностей (в том числе ограниченн</w:t>
            </w:r>
            <w:r>
              <w:rPr>
                <w:sz w:val="24"/>
              </w:rPr>
              <w:t>ых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</w:t>
            </w:r>
            <w:r>
              <w:rPr>
                <w:sz w:val="24"/>
              </w:rPr>
              <w:t>иром;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391"/>
              <w:rPr>
                <w:sz w:val="24"/>
              </w:rPr>
            </w:pPr>
            <w:r>
              <w:rPr>
                <w:sz w:val="24"/>
              </w:rPr>
              <w:t xml:space="preserve">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ценностей и принятых в обществе правил, и норм поведения в интересах человека,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</w:t>
            </w:r>
            <w:r>
              <w:rPr>
                <w:sz w:val="24"/>
              </w:rPr>
              <w:t>и детей, в том числе ценностей здорового образа жизни, развития их социальных, нравственных, эстетических, интеллектуальных, физических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качеств, инициативности, самостоятельности и ответственности ребенка, формирования предпосылок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Обе</w:t>
            </w:r>
            <w:r>
              <w:rPr>
                <w:sz w:val="24"/>
              </w:rPr>
              <w:t>спечение вариативности и разнообразия содержания Программ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right="28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Формирован</w:t>
            </w:r>
            <w:r>
              <w:rPr>
                <w:sz w:val="24"/>
              </w:rPr>
              <w:t xml:space="preserve">ие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среды, соответствующей возрастным, индивидуальным, психологическим 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физиологическим 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0" w:line="274" w:lineRule="exact"/>
              <w:ind w:right="148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психолого-педагогической поддержки семьи и повышения компетентности родителей (законных представителей)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D218B" w:rsidRDefault="00BD218B">
      <w:pPr>
        <w:spacing w:line="274" w:lineRule="exact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551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вопросах развития и образования, охраны и укрепления здоровья</w:t>
            </w:r>
          </w:p>
          <w:p w:rsidR="00BD218B" w:rsidRDefault="00E1030B">
            <w:pPr>
              <w:pStyle w:val="TableParagraph"/>
              <w:spacing w:before="2" w:line="267" w:lineRule="exact"/>
              <w:ind w:left="469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BD218B">
        <w:trPr>
          <w:trHeight w:val="2760"/>
        </w:trPr>
        <w:tc>
          <w:tcPr>
            <w:tcW w:w="2646" w:type="dxa"/>
          </w:tcPr>
          <w:p w:rsidR="00BD218B" w:rsidRDefault="00E1030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Актуальность, новизна, педагогическая целесообразность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Данная Программа является нормативно-управленческим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      </w:r>
          </w:p>
          <w:p w:rsidR="00BD218B" w:rsidRDefault="00E1030B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Программа построена на осн</w:t>
            </w:r>
            <w:r>
              <w:rPr>
                <w:sz w:val="24"/>
              </w:rPr>
              <w:t>ове учёта конкретных условий, образовательных потребностей и особенностей развития детей 3-4 лет (второй младшей группы).</w:t>
            </w:r>
          </w:p>
          <w:p w:rsidR="00BD218B" w:rsidRDefault="00E1030B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Создание индивидуальной педагогической модели образования осуществляется в соответствии с требованиями ФГОС дошкольного</w:t>
            </w:r>
          </w:p>
          <w:p w:rsidR="00BD218B" w:rsidRDefault="00E103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BD218B">
        <w:trPr>
          <w:trHeight w:val="277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3-4 года</w:t>
            </w:r>
          </w:p>
        </w:tc>
      </w:tr>
      <w:tr w:rsidR="00BD218B">
        <w:trPr>
          <w:trHeight w:val="10764"/>
        </w:trPr>
        <w:tc>
          <w:tcPr>
            <w:tcW w:w="2646" w:type="dxa"/>
          </w:tcPr>
          <w:p w:rsidR="00BD218B" w:rsidRDefault="00E1030B">
            <w:pPr>
              <w:pStyle w:val="TableParagraph"/>
              <w:ind w:left="110" w:right="69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Построение всего образовательного процесса во второй младшей группе, для детей 3-4 лет, вокруг одной центральной темы дает большие возможности для развития детей.</w:t>
            </w:r>
          </w:p>
          <w:p w:rsidR="00BD218B" w:rsidRDefault="00E1030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      </w:r>
          </w:p>
          <w:p w:rsidR="00BD218B" w:rsidRDefault="00E1030B">
            <w:pPr>
              <w:pStyle w:val="TableParagraph"/>
              <w:spacing w:line="242" w:lineRule="auto"/>
              <w:ind w:right="740"/>
              <w:rPr>
                <w:sz w:val="24"/>
              </w:rPr>
            </w:pPr>
            <w:r>
              <w:rPr>
                <w:sz w:val="24"/>
              </w:rPr>
              <w:t xml:space="preserve">Выделение основной темы периода не означает, что абсолютно </w:t>
            </w:r>
            <w:r>
              <w:rPr>
                <w:sz w:val="24"/>
              </w:rPr>
              <w:t>вся деятельность детей должна быть посвящена этой теме.</w:t>
            </w:r>
          </w:p>
          <w:p w:rsidR="00BD218B" w:rsidRDefault="00E1030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Цель введения основной темы периода – интегрировать образовательную деятельность и избежать неоправданного дробления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D218B" w:rsidRDefault="00E103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 по образовательным областям.</w:t>
            </w:r>
          </w:p>
          <w:p w:rsidR="00BD218B" w:rsidRDefault="00E1030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Тематический принцип построения о</w:t>
            </w:r>
            <w:r>
              <w:rPr>
                <w:sz w:val="24"/>
              </w:rPr>
              <w:t>бразовательного процесса позволяет органично вводить региональный компонент, учитывая специфику дошкольного учреждения Одной теме следует уделять не менее недели. Тема отражается в подборе материалов, находящихся в группе и центрах развития Образовательная</w:t>
            </w:r>
            <w:r>
              <w:rPr>
                <w:sz w:val="24"/>
              </w:rPr>
              <w:t xml:space="preserve"> деятельность с детьми 3-4 лет проводится в игровой форме, с учетом решающего значения эмоционального фактора детей по:</w:t>
            </w:r>
          </w:p>
          <w:p w:rsidR="00BD218B" w:rsidRDefault="00E1030B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подгруппам;</w:t>
            </w:r>
          </w:p>
          <w:p w:rsidR="00BD218B" w:rsidRDefault="00E1030B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D218B" w:rsidRDefault="00E1030B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Длительность занятия не более 15 минут, в середине времени, отведённого на организованную образовательную деятельность, проводятся физкультурные минутки.</w:t>
            </w:r>
          </w:p>
          <w:p w:rsidR="00BD218B" w:rsidRDefault="00E1030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Максимально допустимый объем образовательной нагрузки в первой половине дня во второй младшей группе н</w:t>
            </w:r>
            <w:r>
              <w:rPr>
                <w:sz w:val="24"/>
              </w:rPr>
              <w:t>е превышает 30 минут.</w:t>
            </w:r>
          </w:p>
          <w:p w:rsidR="00BD218B" w:rsidRDefault="00E1030B">
            <w:pPr>
              <w:pStyle w:val="TableParagraph"/>
              <w:spacing w:line="237" w:lineRule="auto"/>
              <w:ind w:right="1268"/>
              <w:rPr>
                <w:sz w:val="24"/>
              </w:rPr>
            </w:pPr>
            <w:r>
              <w:rPr>
                <w:sz w:val="24"/>
              </w:rPr>
              <w:t>Перерывы между периодами организованной образовательной деятельности не менее 10 минут.</w:t>
            </w:r>
          </w:p>
          <w:p w:rsidR="00BD218B" w:rsidRDefault="00BD218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D218B" w:rsidRDefault="00E103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Особенности реализации рабочей программы:</w:t>
            </w:r>
          </w:p>
          <w:p w:rsidR="00BD218B" w:rsidRDefault="00E1030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/>
              <w:ind w:right="1106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процессе организации различных видов детской деятельност</w:t>
            </w:r>
            <w:r>
              <w:rPr>
                <w:sz w:val="24"/>
              </w:rPr>
              <w:t>и (игровой, коммуникативной, трудовой, познавательно-исследовательской, продуктивной, музыкально-художественной, чтения);</w:t>
            </w:r>
          </w:p>
          <w:p w:rsidR="00BD218B" w:rsidRDefault="00E1030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" w:line="237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ходе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режимных моментов.</w:t>
            </w:r>
          </w:p>
        </w:tc>
      </w:tr>
    </w:tbl>
    <w:p w:rsidR="00BD218B" w:rsidRDefault="00BD218B">
      <w:pPr>
        <w:spacing w:line="237" w:lineRule="auto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8190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реализации программы на 2019 – 2020 учебный год</w:t>
            </w:r>
          </w:p>
        </w:tc>
      </w:tr>
      <w:tr w:rsidR="00BD218B">
        <w:trPr>
          <w:trHeight w:val="6351"/>
        </w:trPr>
        <w:tc>
          <w:tcPr>
            <w:tcW w:w="2646" w:type="dxa"/>
          </w:tcPr>
          <w:p w:rsidR="00BD218B" w:rsidRDefault="00E1030B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 xml:space="preserve">Ожидаемые результаты </w:t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42" w:lineRule="auto"/>
              <w:ind w:right="976"/>
              <w:rPr>
                <w:sz w:val="24"/>
              </w:rPr>
            </w:pPr>
            <w:r>
              <w:rPr>
                <w:sz w:val="24"/>
              </w:rPr>
              <w:t>Результаты освоения программы представляют собой возрастные характеристики возможных достижений ребенка.</w:t>
            </w:r>
          </w:p>
          <w:p w:rsidR="00BD218B" w:rsidRDefault="00BD218B">
            <w:pPr>
              <w:pStyle w:val="TableParagraph"/>
              <w:spacing w:before="11"/>
              <w:ind w:left="0"/>
            </w:pPr>
          </w:p>
          <w:p w:rsidR="00BD218B" w:rsidRDefault="00E1030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«Социально-коммуникативное развитие»</w:t>
            </w:r>
          </w:p>
          <w:p w:rsidR="00BD218B" w:rsidRDefault="00E1030B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игровой деятельности: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5" w:line="237" w:lineRule="auto"/>
              <w:ind w:right="16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выполнять в игре несколько взаимосвязанных действий (готовить обед, накрывать на стол,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кормить).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6" w:line="237" w:lineRule="auto"/>
              <w:ind w:right="56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взаимодействовать в сюжетах с двумя действующими лицами (шофер - пассажир, мама - дочка, врач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больной);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5" w:line="237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в индивидуальных играх с игрушками-заместителями (куклы,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мишки, зайцы) исполняет роль за себя 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игрушку.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4"/>
              <w:ind w:right="65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использовать в играх строительный ма</w:t>
            </w:r>
            <w:r>
              <w:rPr>
                <w:sz w:val="24"/>
              </w:rPr>
              <w:t>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садик для кукол, мост, дорогу, лепить из снега горку, домик, пускать по воде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игрушки).</w:t>
            </w:r>
          </w:p>
          <w:p w:rsidR="00BD218B" w:rsidRDefault="00E1030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элементарным социальным нормам и правилам: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использует «вежливые»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2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организованного поведения 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</w:p>
          <w:p w:rsidR="00BD218B" w:rsidRDefault="00E1030B">
            <w:pPr>
              <w:pStyle w:val="TableParagraph"/>
              <w:spacing w:line="242" w:lineRule="auto"/>
              <w:ind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Формирование </w:t>
            </w:r>
            <w:proofErr w:type="spellStart"/>
            <w:r>
              <w:rPr>
                <w:i/>
                <w:sz w:val="24"/>
              </w:rPr>
              <w:t>гендерной</w:t>
            </w:r>
            <w:proofErr w:type="spellEnd"/>
            <w:r>
              <w:rPr>
                <w:i/>
                <w:sz w:val="24"/>
              </w:rPr>
              <w:t>, семейной, гражданской принадлежности, патриотических чувств: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66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имеет представление о работе 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</w:tc>
      </w:tr>
    </w:tbl>
    <w:p w:rsidR="00BD218B" w:rsidRDefault="00BD218B">
      <w:pPr>
        <w:rPr>
          <w:sz w:val="2"/>
          <w:szCs w:val="2"/>
        </w:rPr>
      </w:pPr>
      <w:r w:rsidRPr="00BD21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1.2pt;margin-top:84.75pt;width:356.55pt;height:354.3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13"/>
                    <w:gridCol w:w="3116"/>
                    <w:gridCol w:w="1887"/>
                  </w:tblGrid>
                  <w:tr w:rsidR="00BD218B">
                    <w:trPr>
                      <w:trHeight w:val="830"/>
                    </w:trPr>
                    <w:tc>
                      <w:tcPr>
                        <w:tcW w:w="2113" w:type="dxa"/>
                      </w:tcPr>
                      <w:p w:rsidR="00BD218B" w:rsidRDefault="00E1030B">
                        <w:pPr>
                          <w:pStyle w:val="TableParagraph"/>
                          <w:spacing w:line="242" w:lineRule="auto"/>
                          <w:ind w:left="105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Вторая</w:t>
                        </w:r>
                      </w:p>
                      <w:p w:rsidR="00BD218B" w:rsidRDefault="00E1030B">
                        <w:pPr>
                          <w:pStyle w:val="TableParagraph"/>
                          <w:spacing w:before="7" w:line="274" w:lineRule="exact"/>
                          <w:ind w:left="105" w:right="8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младшая группа</w:t>
                        </w:r>
                      </w:p>
                    </w:tc>
                  </w:tr>
                  <w:tr w:rsidR="00BD218B">
                    <w:trPr>
                      <w:trHeight w:val="551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spacing w:line="237" w:lineRule="auto"/>
                          <w:ind w:left="105" w:right="7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 культура в</w:t>
                        </w:r>
                      </w:p>
                      <w:p w:rsidR="00BD218B" w:rsidRDefault="00E1030B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помещении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BD218B">
                    <w:trPr>
                      <w:trHeight w:val="551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 культура на</w:t>
                        </w:r>
                      </w:p>
                      <w:p w:rsidR="00BD218B" w:rsidRDefault="00E1030B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1104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spacing w:line="242" w:lineRule="auto"/>
                          <w:ind w:left="105" w:righ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ind w:left="10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Формирование целостной картины мира (мир природы, </w:t>
                        </w:r>
                        <w:proofErr w:type="spellStart"/>
                        <w:r>
                          <w:rPr>
                            <w:sz w:val="24"/>
                          </w:rPr>
                          <w:t>социокультурные</w:t>
                        </w:r>
                        <w:proofErr w:type="spellEnd"/>
                      </w:p>
                      <w:p w:rsidR="00BD218B" w:rsidRDefault="00E1030B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ценности)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77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ФЭМП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825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37" w:lineRule="auto"/>
                          <w:ind w:left="105" w:right="1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Познавательно- исследовательская</w:t>
                        </w:r>
                      </w:p>
                      <w:p w:rsidR="00BD218B" w:rsidRDefault="00E1030B">
                        <w:pPr>
                          <w:pStyle w:val="TableParagraph"/>
                          <w:spacing w:line="26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92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551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к обучению</w:t>
                        </w:r>
                      </w:p>
                      <w:p w:rsidR="00BD218B" w:rsidRDefault="00E1030B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грамоте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BD218B">
                    <w:trPr>
                      <w:trHeight w:val="273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ind w:left="105" w:righ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Художественно- эстетическое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277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Лепка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78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Аппликация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73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BD218B">
                    <w:trPr>
                      <w:trHeight w:val="277"/>
                    </w:trPr>
                    <w:tc>
                      <w:tcPr>
                        <w:tcW w:w="5229" w:type="dxa"/>
                        <w:gridSpan w:val="2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Дополнительное образование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273"/>
                    </w:trPr>
                    <w:tc>
                      <w:tcPr>
                        <w:tcW w:w="5229" w:type="dxa"/>
                        <w:gridSpan w:val="2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 количество в неделю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5229" w:type="dxa"/>
                        <w:gridSpan w:val="2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Продолжительность ООД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</w:tr>
                </w:tbl>
                <w:p w:rsidR="00BD218B" w:rsidRDefault="00BD218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BD218B">
        <w:pict>
          <v:shape id="_x0000_s1026" type="#_x0000_t202" style="position:absolute;margin-left:201.45pt;margin-top:84.85pt;width:355.85pt;height:354.1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18"/>
                    <w:gridCol w:w="3112"/>
                    <w:gridCol w:w="1888"/>
                  </w:tblGrid>
                  <w:tr w:rsidR="00BD218B">
                    <w:trPr>
                      <w:trHeight w:val="843"/>
                    </w:trPr>
                    <w:tc>
                      <w:tcPr>
                        <w:tcW w:w="211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561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561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1114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835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302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BD218B">
                    <w:trPr>
                      <w:trHeight w:val="561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283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8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3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5230" w:type="dxa"/>
                        <w:gridSpan w:val="2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3"/>
                    </w:trPr>
                    <w:tc>
                      <w:tcPr>
                        <w:tcW w:w="5230" w:type="dxa"/>
                        <w:gridSpan w:val="2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300"/>
                    </w:trPr>
                    <w:tc>
                      <w:tcPr>
                        <w:tcW w:w="5230" w:type="dxa"/>
                        <w:gridSpan w:val="2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BD218B" w:rsidRDefault="00BD218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D218B" w:rsidRDefault="00BD218B">
      <w:pPr>
        <w:rPr>
          <w:sz w:val="2"/>
          <w:szCs w:val="2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14355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63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знает название своего города;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владеет знаниями о 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 xml:space="preserve">имеет представление о значимости </w:t>
            </w:r>
            <w:r>
              <w:rPr>
                <w:spacing w:val="-3"/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D218B" w:rsidRDefault="00E1030B">
            <w:pPr>
              <w:pStyle w:val="TableParagraph"/>
              <w:spacing w:before="5" w:line="237" w:lineRule="auto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понимает значение зеленого, желтого и красног</w:t>
            </w:r>
            <w:r>
              <w:rPr>
                <w:sz w:val="24"/>
              </w:rPr>
              <w:t>о сигналов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различает проезжую часть 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тротуар;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различает и называет специальные виды транспорта («Скорая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</w:p>
          <w:p w:rsidR="00BD218B" w:rsidRDefault="00E103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«Пожарная», «Полиция»).</w:t>
            </w:r>
          </w:p>
          <w:p w:rsidR="00BD218B" w:rsidRDefault="00E1030B">
            <w:pPr>
              <w:pStyle w:val="TableParagraph"/>
              <w:spacing w:before="5" w:line="237" w:lineRule="auto"/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Формирование представлений об опасных для человека и окружающего </w:t>
            </w:r>
            <w:r>
              <w:rPr>
                <w:i/>
                <w:sz w:val="24"/>
              </w:rPr>
              <w:t>мира природы ситуациях и способах поведения в них: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6" w:line="237" w:lineRule="auto"/>
              <w:ind w:right="408" w:firstLine="0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поведения на улице и 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транспорте, элементарные правила дорожного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D218B" w:rsidRDefault="00BD218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D218B" w:rsidRDefault="00E1030B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«Познавательное развитие»</w:t>
            </w:r>
          </w:p>
          <w:p w:rsidR="00BD218B" w:rsidRDefault="00E1030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Сенсорное развитие: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выделяет цвет, форму, велич</w:t>
            </w:r>
            <w:r>
              <w:rPr>
                <w:sz w:val="24"/>
              </w:rPr>
              <w:t>ину как особые 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"/>
              <w:ind w:right="416" w:firstLine="0"/>
              <w:rPr>
                <w:i/>
                <w:sz w:val="24"/>
              </w:rPr>
            </w:pPr>
            <w:r>
              <w:rPr>
                <w:sz w:val="24"/>
              </w:rPr>
              <w:t>называет формы (круглая, треугольная, прямоугольная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квадратная). </w:t>
            </w:r>
            <w:r>
              <w:rPr>
                <w:i/>
                <w:sz w:val="24"/>
              </w:rPr>
              <w:t>Развитие познавательно-исследовательской и продуктивной (конструктивной)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BD218B" w:rsidRDefault="00E10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- з</w:t>
            </w:r>
            <w:r>
              <w:rPr>
                <w:sz w:val="24"/>
              </w:rPr>
              <w:t>нает, называет, использует детали строительного материала.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располагать кирпичики, пластины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изменяет постройки, надстраивая или заменяя одни детали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 w:line="237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различает части постройки по величине (большая - маленькая, длинная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- короткая, высокая - низкая, </w:t>
            </w:r>
            <w:r>
              <w:rPr>
                <w:spacing w:val="-3"/>
                <w:sz w:val="24"/>
              </w:rPr>
              <w:t xml:space="preserve">узкая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широкая).</w:t>
            </w:r>
          </w:p>
          <w:p w:rsidR="00BD218B" w:rsidRDefault="00E1030B">
            <w:pPr>
              <w:pStyle w:val="TableParagraph"/>
              <w:spacing w:before="3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элементарны</w:t>
            </w:r>
            <w:r>
              <w:rPr>
                <w:i/>
                <w:sz w:val="24"/>
              </w:rPr>
              <w:t>х математических представлений: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1277" w:firstLine="0"/>
              <w:rPr>
                <w:sz w:val="24"/>
              </w:rPr>
            </w:pPr>
            <w:r>
              <w:rPr>
                <w:sz w:val="24"/>
              </w:rPr>
              <w:t>группирует однородные предметы по нескольким сенсорным признакам: величине, 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составляет группы из однородных предметов и выделяет один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предмет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находит в окружающей обстановке один и много одинаковых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 xml:space="preserve">сравнивает два контрастных по величине предмета, используя приемы наложения, приложения их </w:t>
            </w:r>
            <w:r>
              <w:rPr>
                <w:spacing w:val="-3"/>
                <w:sz w:val="24"/>
              </w:rPr>
              <w:t xml:space="preserve">друг </w:t>
            </w:r>
            <w:r>
              <w:rPr>
                <w:sz w:val="24"/>
              </w:rPr>
              <w:t>к другу; показывает, какой из предметов длинный - короткий, широкий - узкий, высокий - низкий.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 xml:space="preserve">различает </w:t>
            </w:r>
            <w:r>
              <w:rPr>
                <w:spacing w:val="-3"/>
                <w:sz w:val="24"/>
              </w:rPr>
              <w:t xml:space="preserve">круг </w:t>
            </w:r>
            <w:r>
              <w:rPr>
                <w:sz w:val="24"/>
              </w:rPr>
              <w:t>и квадрат, предметы, имеющие углы и круг</w:t>
            </w:r>
            <w:r>
              <w:rPr>
                <w:sz w:val="24"/>
              </w:rPr>
              <w:t>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37" w:lineRule="auto"/>
              <w:ind w:right="148" w:firstLine="0"/>
              <w:rPr>
                <w:sz w:val="24"/>
              </w:rPr>
            </w:pPr>
            <w:r>
              <w:rPr>
                <w:sz w:val="24"/>
              </w:rPr>
              <w:t>понимает слова: впереди - сзади, вверху - внизу, слева - справа, на, над - под, верхняя - 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(полоска).</w:t>
            </w:r>
          </w:p>
          <w:p w:rsidR="00BD218B" w:rsidRDefault="00E1030B">
            <w:pPr>
              <w:pStyle w:val="TableParagraph"/>
              <w:spacing w:before="4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целостной картины мира, расширение кругозора детей: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293" w:firstLine="62"/>
              <w:rPr>
                <w:sz w:val="24"/>
              </w:rPr>
            </w:pPr>
            <w:r>
              <w:rPr>
                <w:sz w:val="24"/>
              </w:rPr>
              <w:t xml:space="preserve">легко ориентируется в ближайшем окружении: без </w:t>
            </w:r>
            <w:r>
              <w:rPr>
                <w:spacing w:val="-3"/>
                <w:sz w:val="24"/>
              </w:rPr>
              <w:t xml:space="preserve">труда </w:t>
            </w:r>
            <w:r>
              <w:rPr>
                <w:sz w:val="24"/>
              </w:rPr>
              <w:t>называет часто встр</w:t>
            </w:r>
            <w:r>
              <w:rPr>
                <w:sz w:val="24"/>
              </w:rPr>
              <w:t>ечающиеся предметы, объясняет их назначение, выделяет ряд свойств и качеств (цвет, форма, материал), называет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знает некоторых домашних и диких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называет времена года, отмечает 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знает и стремится выполнять некоторые правила поведения 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D218B" w:rsidRDefault="00BD218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D218B" w:rsidRDefault="00E1030B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«Речевое развитие»</w:t>
            </w:r>
          </w:p>
          <w:p w:rsidR="00BD218B" w:rsidRDefault="00E1030B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свободного общения со взрослыми и детьми: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 w:line="237" w:lineRule="auto"/>
              <w:ind w:right="679" w:firstLine="0"/>
              <w:rPr>
                <w:sz w:val="24"/>
              </w:rPr>
            </w:pPr>
            <w:r>
              <w:rPr>
                <w:sz w:val="24"/>
              </w:rPr>
              <w:t>по своей инициативе и при заинтересованной поддержке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взрослого рассказывает о том, что видел,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уда </w:t>
            </w:r>
            <w:r>
              <w:rPr>
                <w:sz w:val="24"/>
              </w:rPr>
              <w:t>ходил, 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случилось.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 w:line="237" w:lineRule="auto"/>
              <w:ind w:right="1177" w:firstLine="0"/>
              <w:rPr>
                <w:sz w:val="24"/>
              </w:rPr>
            </w:pPr>
            <w:r>
              <w:rPr>
                <w:sz w:val="24"/>
              </w:rPr>
              <w:t>с помощью взрослого, используя фигурки настольного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театра, инсценирует отрывки из знакомых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BD218B" w:rsidRDefault="00E1030B">
            <w:pPr>
              <w:pStyle w:val="TableParagraph"/>
              <w:spacing w:before="4"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овладение воспитанниками нормами речи:</w:t>
            </w:r>
          </w:p>
        </w:tc>
      </w:tr>
    </w:tbl>
    <w:p w:rsidR="00BD218B" w:rsidRDefault="00BD218B">
      <w:pPr>
        <w:spacing w:line="267" w:lineRule="exact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14355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отвечает на разнообразные вопросы взрослого, касающиеся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используя в речи простые нераспространенные предложения и предложения с 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BD218B" w:rsidRDefault="00BD218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D218B" w:rsidRDefault="00E1030B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«Художественно-эстетическое развитие»</w:t>
            </w:r>
          </w:p>
          <w:p w:rsidR="00BD218B" w:rsidRDefault="00E10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Приобщение к изобразительному искусству</w:t>
            </w:r>
            <w:r>
              <w:rPr>
                <w:sz w:val="24"/>
              </w:rPr>
              <w:t>: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проявляет эмоциональную отзывчивость при восприятии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иллюстраций, произведений народного декоративно-прикладного искусства, игрушек, объектов и явлений природы, радуется созданным ими индивидуальным и коллективным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  <w:p w:rsidR="00BD218B" w:rsidRDefault="00E1030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словесному искусству: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4" w:line="237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заинтересованно слушает знакомые и новые сказки,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стихотворения, рассказы;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" w:line="237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рассказывает содержание произведения с опорой на рисунки в книге, на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называет произведение (в произвольном изложении), прослушав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" w:line="237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читает наизусть небольшое стихотворение при минимальной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помощи взрослого.</w:t>
            </w:r>
          </w:p>
          <w:p w:rsidR="00BD218B" w:rsidRDefault="00E1030B">
            <w:pPr>
              <w:pStyle w:val="TableParagraph"/>
              <w:spacing w:before="5" w:line="237" w:lineRule="auto"/>
              <w:ind w:right="1071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BD218B" w:rsidRDefault="00E1030B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рисовании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113" w:firstLine="0"/>
              <w:rPr>
                <w:sz w:val="24"/>
              </w:rPr>
            </w:pPr>
            <w:r>
              <w:rPr>
                <w:sz w:val="24"/>
              </w:rPr>
              <w:t>знает и называет материалы, которыми можно рисовать;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цвета, заданные программ</w:t>
            </w:r>
            <w:r>
              <w:rPr>
                <w:sz w:val="24"/>
              </w:rPr>
              <w:t>ой; названия народных игрушек (матрешка, 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78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изображать отдельные предметы, простые по композиции и незамысловатые по содержанию сюжеты; подбирает цвета, соответствующие изображаемым предметам; правильно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пользуется карандашами, флома</w:t>
            </w:r>
            <w:r>
              <w:rPr>
                <w:sz w:val="24"/>
              </w:rPr>
              <w:t>стерами, кистью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BD218B" w:rsidRDefault="00E1030B">
            <w:pPr>
              <w:pStyle w:val="TableParagraph"/>
              <w:spacing w:before="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лепке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1179" w:firstLine="0"/>
              <w:rPr>
                <w:sz w:val="24"/>
              </w:rPr>
            </w:pPr>
            <w:r>
              <w:rPr>
                <w:sz w:val="24"/>
              </w:rPr>
              <w:t>знает свойства пластических материалов (глины, пластилина), понимать, какие предметы можно из 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вылепить;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321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 xml:space="preserve">отделять от большого куска глины небольшие комочки, раскаты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их прямыми и круговыми движениями ладоней; лепит различные предметы, состоящие из 1-3 частей, используя разнообразные приемы лепки.</w:t>
            </w:r>
          </w:p>
          <w:p w:rsidR="00BD218B" w:rsidRDefault="00E1030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аппликации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создавать изображения предметов из готов</w:t>
            </w:r>
            <w:r>
              <w:rPr>
                <w:sz w:val="24"/>
              </w:rPr>
              <w:t>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украшает заготовки из бумаги разной формы; подбирает цвета, соответствующие изображаемым предметам и по собственному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желанию; аккуратно использует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BD218B" w:rsidRDefault="00E1030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музыкально-художественной деятельности: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 xml:space="preserve">слушает музыкальное произведение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кон</w:t>
            </w:r>
            <w:r>
              <w:rPr>
                <w:sz w:val="24"/>
              </w:rPr>
              <w:t xml:space="preserve">ца, </w:t>
            </w:r>
            <w:r>
              <w:rPr>
                <w:spacing w:val="-2"/>
                <w:sz w:val="24"/>
              </w:rPr>
              <w:t xml:space="preserve">узнает </w:t>
            </w:r>
            <w:r>
              <w:rPr>
                <w:sz w:val="24"/>
              </w:rPr>
              <w:t xml:space="preserve">знакомые песни, различает </w:t>
            </w:r>
            <w:r>
              <w:rPr>
                <w:spacing w:val="-3"/>
                <w:sz w:val="24"/>
              </w:rPr>
              <w:t xml:space="preserve">звуки </w:t>
            </w:r>
            <w:r>
              <w:rPr>
                <w:sz w:val="24"/>
              </w:rPr>
              <w:t>по высоте (в пределах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октавы);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замечает изменения в звучании (тихо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громко);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поет, не отставая и не опережая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 xml:space="preserve">выполняет танцевальные движения: кружиться в парах, притопывает попеременно ногами, двигается под музыку с предметами (флажки, лис точки, платочки и </w:t>
            </w:r>
            <w:r>
              <w:rPr>
                <w:spacing w:val="-3"/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4" w:line="237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различает и называет детские музыкальные инструменты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(металлофон, барабан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BD218B" w:rsidRDefault="00BD218B">
      <w:pPr>
        <w:spacing w:line="237" w:lineRule="auto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9664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бразовательная область «Физическое развитие»</w:t>
            </w:r>
          </w:p>
          <w:p w:rsidR="00BD218B" w:rsidRDefault="00E1030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 и укрепление физического и психического здоровья детей: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легко и быстро засыпает, с аппетитом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редко болеет острыми респираторно-вирусными инфекциями.</w:t>
            </w:r>
          </w:p>
          <w:p w:rsidR="00BD218B" w:rsidRDefault="00E1030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 культурно-гигиенических навыков: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"/>
              <w:ind w:right="69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 xml:space="preserve">пользоваться мылом, аккуратно мыть </w:t>
            </w:r>
            <w:r>
              <w:rPr>
                <w:spacing w:val="-3"/>
                <w:sz w:val="24"/>
              </w:rPr>
              <w:t xml:space="preserve">руки, </w:t>
            </w:r>
            <w:r>
              <w:rPr>
                <w:sz w:val="24"/>
              </w:rPr>
              <w:t>лицо; насухо вытирается после умывания, вешает полотенце на место, пользуется расческой и носовым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платком;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60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правильно пользоваться столовой и чайной ложками, вилкой, салфеткой; не крошит хлеб, пережевывае</w:t>
            </w:r>
            <w:r>
              <w:rPr>
                <w:sz w:val="24"/>
              </w:rPr>
              <w:t>т пищу с закрытым ртом, не разговаривает с полным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ртом.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/>
              <w:ind w:right="70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самостоятельно одеваться и раздеваться в определенной последовательности (надевает и снимает одежду, расстегивает и застегивает пуговицы, складывает, вешает предметы одежды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64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замечать непорядок в одежде и устраняет его при небольшой 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D218B" w:rsidRDefault="00E1030B">
            <w:pPr>
              <w:pStyle w:val="TableParagraph"/>
              <w:ind w:right="78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начальных представлений о здоровом образе жизни Развитие физических качеств (скоростных, силовых, гибкости, выносливости и координации):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 xml:space="preserve">ходит прямо, не шаркая ногами, </w:t>
            </w:r>
            <w:r>
              <w:rPr>
                <w:sz w:val="24"/>
              </w:rPr>
              <w:t>сохраняя заданное педагогом направление; выполнять задания педагога: остановиться, присесть, повернуться;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left="234" w:right="1112" w:hanging="125"/>
              <w:rPr>
                <w:sz w:val="24"/>
              </w:rPr>
            </w:pPr>
            <w:r>
              <w:rPr>
                <w:sz w:val="24"/>
              </w:rPr>
              <w:t>бегает, сохраняя равновесие, изменяя направление, темп бега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 соответствии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сохраняет равновесие при ходьбе и беге по ограниченно</w:t>
            </w:r>
            <w:r>
              <w:rPr>
                <w:sz w:val="24"/>
              </w:rPr>
              <w:t>й плоскости, перешагивая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ползает на четвереньках, лазать по лесенке-стремянке, гимнастической стенке произвольным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450" w:firstLine="0"/>
              <w:rPr>
                <w:sz w:val="24"/>
              </w:rPr>
            </w:pPr>
            <w:r>
              <w:rPr>
                <w:sz w:val="24"/>
              </w:rPr>
              <w:t>энергично отталкивается в прыжках на двух ногах, прыгать в длину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 места не менее чем на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не менее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BD218B">
        <w:trPr>
          <w:trHeight w:val="825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37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Формы подведения итого</w:t>
            </w:r>
            <w:r>
              <w:rPr>
                <w:sz w:val="24"/>
              </w:rPr>
              <w:t>в 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Открытая образовательная деятельность, развлечение</w:t>
            </w:r>
          </w:p>
        </w:tc>
      </w:tr>
    </w:tbl>
    <w:p w:rsidR="00E1030B" w:rsidRDefault="00E1030B"/>
    <w:sectPr w:rsidR="00E1030B" w:rsidSect="00BD218B">
      <w:pgSz w:w="11910" w:h="16840"/>
      <w:pgMar w:top="1120" w:right="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111"/>
    <w:multiLevelType w:val="hybridMultilevel"/>
    <w:tmpl w:val="FBA6B898"/>
    <w:lvl w:ilvl="0" w:tplc="1A2C6F3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63646">
      <w:numFmt w:val="bullet"/>
      <w:lvlText w:val="•"/>
      <w:lvlJc w:val="left"/>
      <w:pPr>
        <w:ind w:left="874" w:hanging="140"/>
      </w:pPr>
      <w:rPr>
        <w:rFonts w:hint="default"/>
        <w:lang w:val="ru-RU" w:eastAsia="ru-RU" w:bidi="ru-RU"/>
      </w:rPr>
    </w:lvl>
    <w:lvl w:ilvl="2" w:tplc="9D02D220">
      <w:numFmt w:val="bullet"/>
      <w:lvlText w:val="•"/>
      <w:lvlJc w:val="left"/>
      <w:pPr>
        <w:ind w:left="1648" w:hanging="140"/>
      </w:pPr>
      <w:rPr>
        <w:rFonts w:hint="default"/>
        <w:lang w:val="ru-RU" w:eastAsia="ru-RU" w:bidi="ru-RU"/>
      </w:rPr>
    </w:lvl>
    <w:lvl w:ilvl="3" w:tplc="A712C796">
      <w:numFmt w:val="bullet"/>
      <w:lvlText w:val="•"/>
      <w:lvlJc w:val="left"/>
      <w:pPr>
        <w:ind w:left="2422" w:hanging="140"/>
      </w:pPr>
      <w:rPr>
        <w:rFonts w:hint="default"/>
        <w:lang w:val="ru-RU" w:eastAsia="ru-RU" w:bidi="ru-RU"/>
      </w:rPr>
    </w:lvl>
    <w:lvl w:ilvl="4" w:tplc="3D58AB22">
      <w:numFmt w:val="bullet"/>
      <w:lvlText w:val="•"/>
      <w:lvlJc w:val="left"/>
      <w:pPr>
        <w:ind w:left="3196" w:hanging="140"/>
      </w:pPr>
      <w:rPr>
        <w:rFonts w:hint="default"/>
        <w:lang w:val="ru-RU" w:eastAsia="ru-RU" w:bidi="ru-RU"/>
      </w:rPr>
    </w:lvl>
    <w:lvl w:ilvl="5" w:tplc="E0E6766C">
      <w:numFmt w:val="bullet"/>
      <w:lvlText w:val="•"/>
      <w:lvlJc w:val="left"/>
      <w:pPr>
        <w:ind w:left="3970" w:hanging="140"/>
      </w:pPr>
      <w:rPr>
        <w:rFonts w:hint="default"/>
        <w:lang w:val="ru-RU" w:eastAsia="ru-RU" w:bidi="ru-RU"/>
      </w:rPr>
    </w:lvl>
    <w:lvl w:ilvl="6" w:tplc="67A48710">
      <w:numFmt w:val="bullet"/>
      <w:lvlText w:val="•"/>
      <w:lvlJc w:val="left"/>
      <w:pPr>
        <w:ind w:left="4744" w:hanging="140"/>
      </w:pPr>
      <w:rPr>
        <w:rFonts w:hint="default"/>
        <w:lang w:val="ru-RU" w:eastAsia="ru-RU" w:bidi="ru-RU"/>
      </w:rPr>
    </w:lvl>
    <w:lvl w:ilvl="7" w:tplc="F82C6F58">
      <w:numFmt w:val="bullet"/>
      <w:lvlText w:val="•"/>
      <w:lvlJc w:val="left"/>
      <w:pPr>
        <w:ind w:left="5518" w:hanging="140"/>
      </w:pPr>
      <w:rPr>
        <w:rFonts w:hint="default"/>
        <w:lang w:val="ru-RU" w:eastAsia="ru-RU" w:bidi="ru-RU"/>
      </w:rPr>
    </w:lvl>
    <w:lvl w:ilvl="8" w:tplc="14F69D32">
      <w:numFmt w:val="bullet"/>
      <w:lvlText w:val="•"/>
      <w:lvlJc w:val="left"/>
      <w:pPr>
        <w:ind w:left="6292" w:hanging="140"/>
      </w:pPr>
      <w:rPr>
        <w:rFonts w:hint="default"/>
        <w:lang w:val="ru-RU" w:eastAsia="ru-RU" w:bidi="ru-RU"/>
      </w:rPr>
    </w:lvl>
  </w:abstractNum>
  <w:abstractNum w:abstractNumId="1">
    <w:nsid w:val="13D926ED"/>
    <w:multiLevelType w:val="hybridMultilevel"/>
    <w:tmpl w:val="355A482C"/>
    <w:lvl w:ilvl="0" w:tplc="552A7D2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3A0AF4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7480E2A0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A76AFCF2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84AE9820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90AECE06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768C631E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F840303A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7130DB3C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abstractNum w:abstractNumId="2">
    <w:nsid w:val="19686635"/>
    <w:multiLevelType w:val="hybridMultilevel"/>
    <w:tmpl w:val="A2DEAB6C"/>
    <w:lvl w:ilvl="0" w:tplc="DBE47C0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6C8C7C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F49E15DE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2A601BE4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5D2484D6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78B2EAA6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7D8CE56C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DDB26E6A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47F03A12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abstractNum w:abstractNumId="3">
    <w:nsid w:val="1A891CEA"/>
    <w:multiLevelType w:val="hybridMultilevel"/>
    <w:tmpl w:val="00EE096C"/>
    <w:lvl w:ilvl="0" w:tplc="DA22E6A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A69C12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0C02FB72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09543E10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4BAA142A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F97E04BC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0E007D5E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E2F68772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94528B98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abstractNum w:abstractNumId="4">
    <w:nsid w:val="3BB845D5"/>
    <w:multiLevelType w:val="hybridMultilevel"/>
    <w:tmpl w:val="623C1308"/>
    <w:lvl w:ilvl="0" w:tplc="96001A3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C9C07AE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2" w:tplc="18D0601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3" w:tplc="3530D7E6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4" w:tplc="213078B0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5" w:tplc="75745F64">
      <w:numFmt w:val="bullet"/>
      <w:lvlText w:val="•"/>
      <w:lvlJc w:val="left"/>
      <w:pPr>
        <w:ind w:left="4150" w:hanging="360"/>
      </w:pPr>
      <w:rPr>
        <w:rFonts w:hint="default"/>
        <w:lang w:val="ru-RU" w:eastAsia="ru-RU" w:bidi="ru-RU"/>
      </w:rPr>
    </w:lvl>
    <w:lvl w:ilvl="6" w:tplc="E26E103A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7" w:tplc="01B25CBA">
      <w:numFmt w:val="bullet"/>
      <w:lvlText w:val="•"/>
      <w:lvlJc w:val="left"/>
      <w:pPr>
        <w:ind w:left="5626" w:hanging="360"/>
      </w:pPr>
      <w:rPr>
        <w:rFonts w:hint="default"/>
        <w:lang w:val="ru-RU" w:eastAsia="ru-RU" w:bidi="ru-RU"/>
      </w:rPr>
    </w:lvl>
    <w:lvl w:ilvl="8" w:tplc="C9EE6020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</w:abstractNum>
  <w:abstractNum w:abstractNumId="5">
    <w:nsid w:val="461C5DEB"/>
    <w:multiLevelType w:val="hybridMultilevel"/>
    <w:tmpl w:val="A560F076"/>
    <w:lvl w:ilvl="0" w:tplc="6592EA20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BE666E">
      <w:numFmt w:val="bullet"/>
      <w:lvlText w:val="•"/>
      <w:lvlJc w:val="left"/>
      <w:pPr>
        <w:ind w:left="874" w:hanging="245"/>
      </w:pPr>
      <w:rPr>
        <w:rFonts w:hint="default"/>
        <w:lang w:val="ru-RU" w:eastAsia="ru-RU" w:bidi="ru-RU"/>
      </w:rPr>
    </w:lvl>
    <w:lvl w:ilvl="2" w:tplc="EF68235E">
      <w:numFmt w:val="bullet"/>
      <w:lvlText w:val="•"/>
      <w:lvlJc w:val="left"/>
      <w:pPr>
        <w:ind w:left="1648" w:hanging="245"/>
      </w:pPr>
      <w:rPr>
        <w:rFonts w:hint="default"/>
        <w:lang w:val="ru-RU" w:eastAsia="ru-RU" w:bidi="ru-RU"/>
      </w:rPr>
    </w:lvl>
    <w:lvl w:ilvl="3" w:tplc="1494F80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4" w:tplc="FEBC19F8">
      <w:numFmt w:val="bullet"/>
      <w:lvlText w:val="•"/>
      <w:lvlJc w:val="left"/>
      <w:pPr>
        <w:ind w:left="3196" w:hanging="245"/>
      </w:pPr>
      <w:rPr>
        <w:rFonts w:hint="default"/>
        <w:lang w:val="ru-RU" w:eastAsia="ru-RU" w:bidi="ru-RU"/>
      </w:rPr>
    </w:lvl>
    <w:lvl w:ilvl="5" w:tplc="9DDEC91E">
      <w:numFmt w:val="bullet"/>
      <w:lvlText w:val="•"/>
      <w:lvlJc w:val="left"/>
      <w:pPr>
        <w:ind w:left="3970" w:hanging="245"/>
      </w:pPr>
      <w:rPr>
        <w:rFonts w:hint="default"/>
        <w:lang w:val="ru-RU" w:eastAsia="ru-RU" w:bidi="ru-RU"/>
      </w:rPr>
    </w:lvl>
    <w:lvl w:ilvl="6" w:tplc="084E10B6">
      <w:numFmt w:val="bullet"/>
      <w:lvlText w:val="•"/>
      <w:lvlJc w:val="left"/>
      <w:pPr>
        <w:ind w:left="4744" w:hanging="245"/>
      </w:pPr>
      <w:rPr>
        <w:rFonts w:hint="default"/>
        <w:lang w:val="ru-RU" w:eastAsia="ru-RU" w:bidi="ru-RU"/>
      </w:rPr>
    </w:lvl>
    <w:lvl w:ilvl="7" w:tplc="838611C4">
      <w:numFmt w:val="bullet"/>
      <w:lvlText w:val="•"/>
      <w:lvlJc w:val="left"/>
      <w:pPr>
        <w:ind w:left="5518" w:hanging="245"/>
      </w:pPr>
      <w:rPr>
        <w:rFonts w:hint="default"/>
        <w:lang w:val="ru-RU" w:eastAsia="ru-RU" w:bidi="ru-RU"/>
      </w:rPr>
    </w:lvl>
    <w:lvl w:ilvl="8" w:tplc="D29A1EBE">
      <w:numFmt w:val="bullet"/>
      <w:lvlText w:val="•"/>
      <w:lvlJc w:val="left"/>
      <w:pPr>
        <w:ind w:left="6292" w:hanging="245"/>
      </w:pPr>
      <w:rPr>
        <w:rFonts w:hint="default"/>
        <w:lang w:val="ru-RU" w:eastAsia="ru-RU" w:bidi="ru-RU"/>
      </w:rPr>
    </w:lvl>
  </w:abstractNum>
  <w:abstractNum w:abstractNumId="6">
    <w:nsid w:val="69E243E3"/>
    <w:multiLevelType w:val="hybridMultilevel"/>
    <w:tmpl w:val="5740C6FC"/>
    <w:lvl w:ilvl="0" w:tplc="3C2A7BC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CE81AE">
      <w:numFmt w:val="bullet"/>
      <w:lvlText w:val="•"/>
      <w:lvlJc w:val="left"/>
      <w:pPr>
        <w:ind w:left="1018" w:hanging="144"/>
      </w:pPr>
      <w:rPr>
        <w:rFonts w:hint="default"/>
        <w:lang w:val="ru-RU" w:eastAsia="ru-RU" w:bidi="ru-RU"/>
      </w:rPr>
    </w:lvl>
    <w:lvl w:ilvl="2" w:tplc="4E244774">
      <w:numFmt w:val="bullet"/>
      <w:lvlText w:val="•"/>
      <w:lvlJc w:val="left"/>
      <w:pPr>
        <w:ind w:left="1776" w:hanging="144"/>
      </w:pPr>
      <w:rPr>
        <w:rFonts w:hint="default"/>
        <w:lang w:val="ru-RU" w:eastAsia="ru-RU" w:bidi="ru-RU"/>
      </w:rPr>
    </w:lvl>
    <w:lvl w:ilvl="3" w:tplc="B3A2BE7E">
      <w:numFmt w:val="bullet"/>
      <w:lvlText w:val="•"/>
      <w:lvlJc w:val="left"/>
      <w:pPr>
        <w:ind w:left="2534" w:hanging="144"/>
      </w:pPr>
      <w:rPr>
        <w:rFonts w:hint="default"/>
        <w:lang w:val="ru-RU" w:eastAsia="ru-RU" w:bidi="ru-RU"/>
      </w:rPr>
    </w:lvl>
    <w:lvl w:ilvl="4" w:tplc="6EBEE166">
      <w:numFmt w:val="bullet"/>
      <w:lvlText w:val="•"/>
      <w:lvlJc w:val="left"/>
      <w:pPr>
        <w:ind w:left="3292" w:hanging="144"/>
      </w:pPr>
      <w:rPr>
        <w:rFonts w:hint="default"/>
        <w:lang w:val="ru-RU" w:eastAsia="ru-RU" w:bidi="ru-RU"/>
      </w:rPr>
    </w:lvl>
    <w:lvl w:ilvl="5" w:tplc="ADA41FCE">
      <w:numFmt w:val="bullet"/>
      <w:lvlText w:val="•"/>
      <w:lvlJc w:val="left"/>
      <w:pPr>
        <w:ind w:left="4050" w:hanging="144"/>
      </w:pPr>
      <w:rPr>
        <w:rFonts w:hint="default"/>
        <w:lang w:val="ru-RU" w:eastAsia="ru-RU" w:bidi="ru-RU"/>
      </w:rPr>
    </w:lvl>
    <w:lvl w:ilvl="6" w:tplc="90BC0280">
      <w:numFmt w:val="bullet"/>
      <w:lvlText w:val="•"/>
      <w:lvlJc w:val="left"/>
      <w:pPr>
        <w:ind w:left="4808" w:hanging="144"/>
      </w:pPr>
      <w:rPr>
        <w:rFonts w:hint="default"/>
        <w:lang w:val="ru-RU" w:eastAsia="ru-RU" w:bidi="ru-RU"/>
      </w:rPr>
    </w:lvl>
    <w:lvl w:ilvl="7" w:tplc="544C5928">
      <w:numFmt w:val="bullet"/>
      <w:lvlText w:val="•"/>
      <w:lvlJc w:val="left"/>
      <w:pPr>
        <w:ind w:left="5566" w:hanging="144"/>
      </w:pPr>
      <w:rPr>
        <w:rFonts w:hint="default"/>
        <w:lang w:val="ru-RU" w:eastAsia="ru-RU" w:bidi="ru-RU"/>
      </w:rPr>
    </w:lvl>
    <w:lvl w:ilvl="8" w:tplc="E0AE10F8">
      <w:numFmt w:val="bullet"/>
      <w:lvlText w:val="•"/>
      <w:lvlJc w:val="left"/>
      <w:pPr>
        <w:ind w:left="6324" w:hanging="144"/>
      </w:pPr>
      <w:rPr>
        <w:rFonts w:hint="default"/>
        <w:lang w:val="ru-RU" w:eastAsia="ru-RU" w:bidi="ru-RU"/>
      </w:rPr>
    </w:lvl>
  </w:abstractNum>
  <w:abstractNum w:abstractNumId="7">
    <w:nsid w:val="6A4D631F"/>
    <w:multiLevelType w:val="hybridMultilevel"/>
    <w:tmpl w:val="DAEE8E56"/>
    <w:lvl w:ilvl="0" w:tplc="1752243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B8B312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4C9671B2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1EB68334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ED84A9B4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FB860100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9E34D720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65AE41B6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55ACFADC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218B"/>
    <w:rsid w:val="00BD218B"/>
    <w:rsid w:val="00C648E0"/>
    <w:rsid w:val="00E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1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218B"/>
    <w:rPr>
      <w:sz w:val="32"/>
      <w:szCs w:val="32"/>
    </w:rPr>
  </w:style>
  <w:style w:type="paragraph" w:styleId="a4">
    <w:name w:val="List Paragraph"/>
    <w:basedOn w:val="a"/>
    <w:uiPriority w:val="1"/>
    <w:qFormat/>
    <w:rsid w:val="00BD218B"/>
  </w:style>
  <w:style w:type="paragraph" w:customStyle="1" w:styleId="TableParagraph">
    <w:name w:val="Table Paragraph"/>
    <w:basedOn w:val="a"/>
    <w:uiPriority w:val="1"/>
    <w:qFormat/>
    <w:rsid w:val="00BD218B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1994</Words>
  <Characters>11372</Characters>
  <Application>Microsoft Office Word</Application>
  <DocSecurity>0</DocSecurity>
  <Lines>94</Lines>
  <Paragraphs>26</Paragraphs>
  <ScaleCrop>false</ScaleCrop>
  <Company>Hewlett-Packard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Елена</dc:creator>
  <cp:lastModifiedBy>YUREZ</cp:lastModifiedBy>
  <cp:revision>2</cp:revision>
  <dcterms:created xsi:type="dcterms:W3CDTF">2019-11-23T13:11:00Z</dcterms:created>
  <dcterms:modified xsi:type="dcterms:W3CDTF">2019-11-23T13:31:00Z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