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EE" w:rsidRDefault="003153EE">
      <w:pPr>
        <w:spacing w:after="160" w:line="259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601075" cy="6084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69" cy="610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кадровое обеспечение системы дошкольного образования;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проведение аттестации педагогических работников дошкольных образовательных </w:t>
      </w:r>
      <w:r w:rsidR="007308EC">
        <w:rPr>
          <w:szCs w:val="28"/>
        </w:rPr>
        <w:t>учреждений с</w:t>
      </w:r>
      <w:r>
        <w:rPr>
          <w:szCs w:val="28"/>
        </w:rPr>
        <w:t xml:space="preserve"> последующим их переводом на эффективный контракт;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внедрение системы оценки качества дошкольного образования.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Введение эффективного контракта в дошкольном образовании (в соответствии с </w:t>
      </w:r>
      <w:hyperlink r:id="rId9" w:history="1">
        <w:r>
          <w:rPr>
            <w:rStyle w:val="a8"/>
            <w:szCs w:val="28"/>
          </w:rPr>
          <w:t>Программой</w:t>
        </w:r>
      </w:hyperlink>
      <w:r>
        <w:rPr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2190-р) включает в себя:</w:t>
      </w:r>
    </w:p>
    <w:p w:rsidR="0043033E" w:rsidRDefault="0043033E" w:rsidP="0043033E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внедрение механизмов эффективного контракта с педагогическими работниками дошкольных образовательных учреждений;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внедрение механизмов эффективного контракта с руководителями дошкольных образовательных учреждений  в части установления взаимосвязи между показателями качества предоставляемых муниципальных услуг учреждением  и эффективностью деятельности руководителя дошкольного  образовательного учреждения;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информационное и мониторинговое сопровождение введения эффективного контракта.</w:t>
      </w:r>
    </w:p>
    <w:p w:rsidR="009C3CD1" w:rsidRDefault="009C3CD1" w:rsidP="0043033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3033E" w:rsidRPr="00BF4803" w:rsidRDefault="0043033E" w:rsidP="0043033E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BF4803">
        <w:rPr>
          <w:b/>
          <w:szCs w:val="28"/>
        </w:rPr>
        <w:t>2. Ожидаемые результаты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мероприятий, направленных на ликвидацию очередности на зачисление детей в дошкольные образовательные учреждения, предусматривает обеспечение всех детей в возрасте от 3 до 7 лет возможностью получать услуги дошкольного образования.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Обеспечение качества услуг дошкольного образования предусматривает: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образования;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введение оценки деятельности учреждений дошкольного образования на основе показателей эффективности их деятельности.</w:t>
      </w:r>
    </w:p>
    <w:p w:rsidR="0043033E" w:rsidRDefault="0043033E" w:rsidP="0043033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дошкольных образовательных учреждениях.</w:t>
      </w:r>
    </w:p>
    <w:p w:rsidR="00F61B35" w:rsidRDefault="00F61B35" w:rsidP="0043033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D4590" w:rsidRDefault="008D4590" w:rsidP="0043033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D4590" w:rsidRDefault="008D4590" w:rsidP="0043033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3033E" w:rsidRPr="00BF4803" w:rsidRDefault="0043033E" w:rsidP="0043033E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szCs w:val="28"/>
        </w:rPr>
        <w:t xml:space="preserve">3. </w:t>
      </w:r>
      <w:r w:rsidRPr="00BF4803">
        <w:rPr>
          <w:b/>
          <w:szCs w:val="28"/>
        </w:rPr>
        <w:t>Основные количественные характеристики системы дошкольного образования</w:t>
      </w:r>
    </w:p>
    <w:p w:rsidR="0043033E" w:rsidRDefault="0043033E" w:rsidP="0043033E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27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"/>
        <w:gridCol w:w="9229"/>
        <w:gridCol w:w="1276"/>
        <w:gridCol w:w="851"/>
        <w:gridCol w:w="850"/>
      </w:tblGrid>
      <w:tr w:rsidR="00000607" w:rsidTr="00EF0C71">
        <w:trPr>
          <w:cantSplit/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607" w:rsidRDefault="00000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</w:tr>
    </w:tbl>
    <w:p w:rsidR="0043033E" w:rsidRDefault="0043033E" w:rsidP="0043033E">
      <w:pPr>
        <w:rPr>
          <w:sz w:val="2"/>
          <w:szCs w:val="2"/>
        </w:rPr>
      </w:pPr>
    </w:p>
    <w:tbl>
      <w:tblPr>
        <w:tblW w:w="12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9232"/>
        <w:gridCol w:w="1281"/>
        <w:gridCol w:w="873"/>
        <w:gridCol w:w="873"/>
      </w:tblGrid>
      <w:tr w:rsidR="00EF0C71" w:rsidTr="00EF0C71">
        <w:trPr>
          <w:cantSplit/>
          <w:trHeight w:val="267"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F0C71" w:rsidTr="00EF0C71">
        <w:trPr>
          <w:cantSplit/>
          <w:trHeight w:val="3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A01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детей в возрасте от 1 года до 7 лет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934285" w:rsidP="00901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934285" w:rsidP="001E67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EF0C71" w:rsidTr="00EF0C71">
        <w:trPr>
          <w:cantSplit/>
          <w:trHeight w:val="4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B41DB5" w:rsidRDefault="00934285" w:rsidP="009C3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B41DB5" w:rsidRDefault="00D81381" w:rsidP="009C3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F0C71" w:rsidTr="00EF0C71">
        <w:trPr>
          <w:cantSplit/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воспитанников в возрасте от 1 до 7 лет в дошкольных образовательных учреждениях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человек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EF0C71" w:rsidTr="00EF0C71">
        <w:trPr>
          <w:cantSplit/>
          <w:trHeight w:val="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6B5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9C3C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Потребность в увеличении числа мест в дошкольных образовательных учреждениях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6B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6B52A9" w:rsidRDefault="00EF0C71" w:rsidP="006B52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6B52A9" w:rsidRDefault="00EF0C71" w:rsidP="006B52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EF0C71" w:rsidTr="00EF0C71">
        <w:trPr>
          <w:cantSplit/>
          <w:trHeight w:val="1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дошкольного образования в текущем году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C71" w:rsidTr="00EF0C71">
        <w:trPr>
          <w:cantSplit/>
          <w:trHeight w:val="10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численности воспитанников дошкольных образовательных учреждений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F0C71" w:rsidTr="00EF0C71">
        <w:trPr>
          <w:cantSplit/>
          <w:trHeight w:val="55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 сокращения очереди в дошкольные образовательные учреждения (ежегодно),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6B52A9" w:rsidRDefault="00EF0C71" w:rsidP="00A269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6B52A9" w:rsidRDefault="00EF0C71" w:rsidP="00A269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</w:tc>
      </w:tr>
      <w:tr w:rsidR="00EF0C71" w:rsidTr="00EF0C71">
        <w:trPr>
          <w:cantSplit/>
          <w:trHeight w:val="30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71" w:rsidRDefault="00EF0C71">
            <w:pPr>
              <w:rPr>
                <w:sz w:val="24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 т.ч. высокозатратные места (строительство и пристрой)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F0C71" w:rsidTr="00EF0C71">
        <w:trPr>
          <w:cantSplit/>
          <w:trHeight w:val="28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71" w:rsidRDefault="00EF0C71">
            <w:pPr>
              <w:rPr>
                <w:sz w:val="24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за счет развития негосударственного сектора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F0C71" w:rsidTr="00EF0C71">
        <w:trPr>
          <w:cantSplit/>
          <w:trHeight w:val="28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71" w:rsidRDefault="00EF0C71">
            <w:pPr>
              <w:rPr>
                <w:sz w:val="24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формы создания мест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A0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F0C71" w:rsidTr="00EF0C71">
        <w:trPr>
          <w:cantSplit/>
          <w:trHeight w:val="2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Pr="00B65311" w:rsidRDefault="00EF0C71" w:rsidP="00EE5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EE5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работников дошкольных образовательных учреждений,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A0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17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F0C71" w:rsidTr="00EF0C71">
        <w:trPr>
          <w:cantSplit/>
          <w:trHeight w:val="2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EE5C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EE5C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F0C71" w:rsidTr="00EF0C71">
        <w:trPr>
          <w:cantSplit/>
          <w:trHeight w:val="4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Default="00EF0C71" w:rsidP="00EE5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воспитанников дошкольных образовательных учреждений в расчете на 1 педагогического работника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EF0C71" w:rsidTr="00EF0C71">
        <w:trPr>
          <w:cantSplit/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дошкольных образовательных учреждений, которым при прохождении аттестации присвоена первая или высшая категория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5444B8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C16E81" w:rsidRDefault="00EF0C71" w:rsidP="005444B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  <w:r w:rsidR="005444B8">
              <w:rPr>
                <w:sz w:val="24"/>
              </w:rPr>
              <w:t>1</w:t>
            </w:r>
          </w:p>
        </w:tc>
      </w:tr>
      <w:tr w:rsidR="00EF0C71" w:rsidTr="00EF0C71">
        <w:trPr>
          <w:cantSplit/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Pr="00F457DD" w:rsidRDefault="00EF0C71" w:rsidP="00EE5C8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учреждений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71" w:rsidRDefault="00EF0C71" w:rsidP="00EE5C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1E69DA" w:rsidRDefault="00EF0C71" w:rsidP="0054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44B8">
              <w:rPr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71" w:rsidRPr="001E69DA" w:rsidRDefault="00EF0C71" w:rsidP="0054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44B8">
              <w:rPr>
                <w:sz w:val="24"/>
              </w:rPr>
              <w:t>2</w:t>
            </w:r>
          </w:p>
        </w:tc>
      </w:tr>
    </w:tbl>
    <w:p w:rsidR="007308EC" w:rsidRDefault="007308EC" w:rsidP="0043033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3033E" w:rsidRPr="00BF4803" w:rsidRDefault="0043033E" w:rsidP="0043033E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szCs w:val="28"/>
        </w:rPr>
        <w:t>4</w:t>
      </w:r>
      <w:r w:rsidRPr="00BF4803">
        <w:rPr>
          <w:b/>
          <w:szCs w:val="28"/>
        </w:rPr>
        <w:t>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3D341C" w:rsidRPr="00BF4803" w:rsidRDefault="003D341C" w:rsidP="0043033E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976"/>
        <w:gridCol w:w="1843"/>
        <w:gridCol w:w="4961"/>
      </w:tblGrid>
      <w:tr w:rsidR="0043033E" w:rsidTr="00D00C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>
              <w:rPr>
                <w:sz w:val="24"/>
              </w:rPr>
              <w:t xml:space="preserve">Ответственные </w:t>
            </w:r>
            <w:r>
              <w:rPr>
                <w:sz w:val="24"/>
              </w:rPr>
              <w:br/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ACF" w:rsidRDefault="004303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Сроки   </w:t>
            </w:r>
          </w:p>
          <w:p w:rsidR="0043033E" w:rsidRPr="00805ACF" w:rsidRDefault="00805ACF" w:rsidP="00805A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43033E" w:rsidRDefault="0043033E" w:rsidP="0043033E">
      <w:pPr>
        <w:widowControl w:val="0"/>
        <w:autoSpaceDE w:val="0"/>
        <w:autoSpaceDN w:val="0"/>
        <w:adjustRightInd w:val="0"/>
        <w:spacing w:line="14" w:lineRule="exact"/>
        <w:jc w:val="center"/>
        <w:rPr>
          <w:sz w:val="2"/>
          <w:szCs w:val="2"/>
          <w:lang w:val="en-US"/>
        </w:rPr>
      </w:pPr>
    </w:p>
    <w:p w:rsidR="0043033E" w:rsidRDefault="0043033E" w:rsidP="0043033E">
      <w:pPr>
        <w:spacing w:line="24" w:lineRule="auto"/>
        <w:rPr>
          <w:sz w:val="2"/>
          <w:szCs w:val="2"/>
        </w:rPr>
      </w:pPr>
    </w:p>
    <w:tbl>
      <w:tblPr>
        <w:tblW w:w="1525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656"/>
        <w:gridCol w:w="2938"/>
        <w:gridCol w:w="23"/>
        <w:gridCol w:w="1979"/>
        <w:gridCol w:w="4939"/>
      </w:tblGrid>
      <w:tr w:rsidR="0043033E" w:rsidTr="007308EC">
        <w:trPr>
          <w:cantSplit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033E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3E" w:rsidRDefault="00430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направленные на ликвидацию очередности на зачисление детей в дошкольные образовательные учреждения</w:t>
            </w:r>
          </w:p>
        </w:tc>
      </w:tr>
      <w:tr w:rsidR="0060203F" w:rsidTr="0060203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дополнительных мест в муниципальных образовательных организациях различных типов, а также вариативных форм дошкольного образования </w:t>
            </w:r>
            <w:r w:rsidRPr="00324C85">
              <w:rPr>
                <w:sz w:val="24"/>
              </w:rPr>
              <w:t>МБДОУ д/с «</w:t>
            </w:r>
            <w:r>
              <w:rPr>
                <w:sz w:val="24"/>
              </w:rPr>
              <w:t>Светлячок</w:t>
            </w:r>
            <w:r w:rsidRPr="00324C85">
              <w:rPr>
                <w:sz w:val="24"/>
              </w:rPr>
              <w:t>»</w:t>
            </w:r>
          </w:p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2017-2018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Pr="00E2407E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2017 год – </w:t>
            </w:r>
            <w:r>
              <w:rPr>
                <w:b/>
                <w:sz w:val="24"/>
              </w:rPr>
              <w:t>0</w:t>
            </w:r>
          </w:p>
          <w:p w:rsidR="0060203F" w:rsidRPr="00E2407E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год –0</w:t>
            </w:r>
          </w:p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0203F" w:rsidTr="0060203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B8" w:rsidRDefault="0060203F" w:rsidP="0054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программы развития </w:t>
            </w:r>
          </w:p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</w:pPr>
          </w:p>
          <w:p w:rsidR="0060203F" w:rsidRDefault="0060203F" w:rsidP="0060203F">
            <w:pPr>
              <w:rPr>
                <w:sz w:val="24"/>
              </w:rPr>
            </w:pPr>
          </w:p>
          <w:p w:rsidR="0060203F" w:rsidRDefault="0060203F" w:rsidP="0060203F">
            <w:pPr>
              <w:jc w:val="center"/>
              <w:rPr>
                <w:sz w:val="24"/>
              </w:rPr>
            </w:pPr>
          </w:p>
        </w:tc>
      </w:tr>
      <w:tr w:rsidR="0060203F" w:rsidTr="0060203F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и оценка эффективности реализации программы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F" w:rsidRDefault="0060203F" w:rsidP="00602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2017-2018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F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>1.Воспитательно-образовательный процесс в ДОУ рассчитан  на  развитие и образование 1</w:t>
            </w:r>
            <w:r w:rsidR="00EA4CFC">
              <w:rPr>
                <w:sz w:val="22"/>
              </w:rPr>
              <w:t xml:space="preserve">52 </w:t>
            </w:r>
            <w:r>
              <w:rPr>
                <w:sz w:val="22"/>
              </w:rPr>
              <w:t>воспитанников: из них: 2</w:t>
            </w:r>
            <w:r w:rsidR="00EA4CFC">
              <w:rPr>
                <w:sz w:val="22"/>
              </w:rPr>
              <w:t>8</w:t>
            </w:r>
            <w:r>
              <w:rPr>
                <w:sz w:val="22"/>
              </w:rPr>
              <w:t>- ясельного возраста,</w:t>
            </w:r>
            <w:r w:rsidR="00EA4CFC">
              <w:rPr>
                <w:sz w:val="22"/>
              </w:rPr>
              <w:t>124</w:t>
            </w:r>
            <w:r>
              <w:rPr>
                <w:sz w:val="22"/>
              </w:rPr>
              <w:t>- садового. Приём детей  в   д/с                                                осуществляется  в соответствии с Уставом</w:t>
            </w:r>
            <w:r w:rsidR="00EA4CFC">
              <w:rPr>
                <w:sz w:val="22"/>
              </w:rPr>
              <w:t xml:space="preserve"> и положением </w:t>
            </w:r>
            <w:r>
              <w:rPr>
                <w:sz w:val="22"/>
              </w:rPr>
              <w:t xml:space="preserve"> ДОУ.</w:t>
            </w:r>
          </w:p>
          <w:p w:rsidR="0060203F" w:rsidRDefault="00EA4CFC" w:rsidP="00EA4CFC">
            <w:pPr>
              <w:rPr>
                <w:sz w:val="22"/>
              </w:rPr>
            </w:pPr>
            <w:r>
              <w:rPr>
                <w:sz w:val="22"/>
              </w:rPr>
              <w:t>2. В ДОУ созданы условия</w:t>
            </w:r>
            <w:r w:rsidR="0060203F">
              <w:rPr>
                <w:sz w:val="22"/>
              </w:rPr>
              <w:t xml:space="preserve"> для сохранения и у</w:t>
            </w:r>
            <w:r>
              <w:rPr>
                <w:sz w:val="22"/>
              </w:rPr>
              <w:t>крепления здоровья дошкольников.</w:t>
            </w:r>
          </w:p>
          <w:p w:rsidR="00EA4CFC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EA4CFC">
              <w:rPr>
                <w:sz w:val="22"/>
              </w:rPr>
              <w:t>Педагоги активно</w:t>
            </w:r>
            <w:r>
              <w:rPr>
                <w:sz w:val="22"/>
              </w:rPr>
              <w:t xml:space="preserve"> использ</w:t>
            </w:r>
            <w:r w:rsidR="00EA4CFC">
              <w:rPr>
                <w:sz w:val="22"/>
              </w:rPr>
              <w:t>уют</w:t>
            </w:r>
            <w:r>
              <w:rPr>
                <w:sz w:val="22"/>
              </w:rPr>
              <w:t xml:space="preserve">  </w:t>
            </w:r>
            <w:r w:rsidR="00EA4CFC">
              <w:rPr>
                <w:sz w:val="22"/>
              </w:rPr>
              <w:t xml:space="preserve">современные образовательные технологии  </w:t>
            </w:r>
            <w:r>
              <w:rPr>
                <w:sz w:val="22"/>
              </w:rPr>
              <w:t>при  реализации  ООП  ДОУ</w:t>
            </w:r>
            <w:r w:rsidR="00EA4CF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EA4CFC">
              <w:rPr>
                <w:sz w:val="22"/>
              </w:rPr>
              <w:t xml:space="preserve">Ведется </w:t>
            </w:r>
            <w:r>
              <w:rPr>
                <w:sz w:val="22"/>
              </w:rPr>
              <w:t xml:space="preserve"> работ</w:t>
            </w:r>
            <w:r w:rsidR="00EA4CFC">
              <w:rPr>
                <w:sz w:val="22"/>
              </w:rPr>
              <w:t xml:space="preserve">а  по коррекции речи. Большинство </w:t>
            </w:r>
            <w:r>
              <w:rPr>
                <w:sz w:val="22"/>
              </w:rPr>
              <w:t xml:space="preserve"> педагогов  владеют И</w:t>
            </w:r>
            <w:r w:rsidR="00EA4CFC">
              <w:rPr>
                <w:sz w:val="22"/>
              </w:rPr>
              <w:t>КТ.</w:t>
            </w:r>
          </w:p>
          <w:p w:rsidR="0060203F" w:rsidRDefault="006C180E" w:rsidP="0060203F">
            <w:pPr>
              <w:rPr>
                <w:sz w:val="22"/>
              </w:rPr>
            </w:pPr>
            <w:r>
              <w:rPr>
                <w:sz w:val="22"/>
              </w:rPr>
              <w:t xml:space="preserve">4.Систематически ведется </w:t>
            </w:r>
            <w:r w:rsidR="0060203F">
              <w:rPr>
                <w:sz w:val="22"/>
              </w:rPr>
              <w:t xml:space="preserve"> работ</w:t>
            </w:r>
            <w:r>
              <w:rPr>
                <w:sz w:val="22"/>
              </w:rPr>
              <w:t xml:space="preserve">а </w:t>
            </w:r>
            <w:r w:rsidR="0060203F"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основам </w:t>
            </w:r>
            <w:r w:rsidR="0060203F">
              <w:rPr>
                <w:sz w:val="22"/>
              </w:rPr>
              <w:t xml:space="preserve">безопасности </w:t>
            </w:r>
            <w:r>
              <w:rPr>
                <w:sz w:val="22"/>
              </w:rPr>
              <w:t xml:space="preserve">жизнедеятельности </w:t>
            </w:r>
            <w:r w:rsidR="0060203F">
              <w:rPr>
                <w:sz w:val="22"/>
              </w:rPr>
              <w:t>в</w:t>
            </w:r>
            <w:r>
              <w:rPr>
                <w:sz w:val="22"/>
              </w:rPr>
              <w:t xml:space="preserve"> ДОУ</w:t>
            </w:r>
            <w:r w:rsidR="0060203F">
              <w:rPr>
                <w:sz w:val="22"/>
              </w:rPr>
              <w:t xml:space="preserve">. </w:t>
            </w:r>
          </w:p>
          <w:p w:rsidR="006C180E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>5.ДОУ обеспе</w:t>
            </w:r>
            <w:r w:rsidR="006C180E">
              <w:rPr>
                <w:sz w:val="22"/>
              </w:rPr>
              <w:t>чено педагогически</w:t>
            </w:r>
            <w:r>
              <w:rPr>
                <w:sz w:val="22"/>
              </w:rPr>
              <w:t xml:space="preserve"> ми кадрами.. </w:t>
            </w:r>
            <w:r w:rsidR="006C180E">
              <w:rPr>
                <w:sz w:val="22"/>
              </w:rPr>
              <w:t>5</w:t>
            </w:r>
            <w:r>
              <w:rPr>
                <w:sz w:val="22"/>
              </w:rPr>
              <w:t>-первую,</w:t>
            </w:r>
            <w:r w:rsidR="006C180E">
              <w:rPr>
                <w:sz w:val="22"/>
              </w:rPr>
              <w:t>1-высшую,</w:t>
            </w:r>
            <w:r>
              <w:rPr>
                <w:sz w:val="22"/>
              </w:rPr>
              <w:t xml:space="preserve"> </w:t>
            </w:r>
            <w:r w:rsidR="006C180E">
              <w:rPr>
                <w:sz w:val="22"/>
              </w:rPr>
              <w:t>4-молодых специалиста,</w:t>
            </w:r>
            <w:r>
              <w:rPr>
                <w:sz w:val="22"/>
              </w:rPr>
              <w:t>.</w:t>
            </w:r>
            <w:r w:rsidR="006C180E">
              <w:rPr>
                <w:sz w:val="22"/>
              </w:rPr>
              <w:t>3</w:t>
            </w:r>
            <w:r>
              <w:rPr>
                <w:sz w:val="22"/>
              </w:rPr>
              <w:t xml:space="preserve"> подлежат аттестации.             </w:t>
            </w:r>
          </w:p>
          <w:p w:rsidR="0060203F" w:rsidRDefault="00453042" w:rsidP="0060203F">
            <w:pPr>
              <w:rPr>
                <w:sz w:val="22"/>
              </w:rPr>
            </w:pPr>
            <w:r>
              <w:rPr>
                <w:sz w:val="22"/>
              </w:rPr>
              <w:t xml:space="preserve">  Высшее образование имеют  7</w:t>
            </w:r>
            <w:r w:rsidR="0060203F">
              <w:rPr>
                <w:sz w:val="22"/>
              </w:rPr>
              <w:t xml:space="preserve"> педагогов,                                                          среднеспециальное -6. Педагоги  принимают активное участие в конкурсах и методических  </w:t>
            </w:r>
          </w:p>
          <w:p w:rsidR="0060203F" w:rsidRDefault="00453042" w:rsidP="0060203F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мероприятиях  на разных </w:t>
            </w:r>
            <w:r w:rsidR="0060203F">
              <w:rPr>
                <w:sz w:val="22"/>
              </w:rPr>
              <w:t>уровнях:ДОУ,муниципальном, регио</w:t>
            </w:r>
          </w:p>
          <w:p w:rsidR="0060203F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 xml:space="preserve">нальном,федеральном. Дипломы победителей      конкурсов говорят о их  высоком профессио       нальном уровне.                                                                                                                  </w:t>
            </w:r>
          </w:p>
          <w:p w:rsidR="0060203F" w:rsidRDefault="00453042" w:rsidP="0060203F">
            <w:pPr>
              <w:rPr>
                <w:sz w:val="22"/>
              </w:rPr>
            </w:pPr>
            <w:r>
              <w:rPr>
                <w:sz w:val="22"/>
              </w:rPr>
              <w:t>6.</w:t>
            </w:r>
            <w:r w:rsidR="0060203F">
              <w:rPr>
                <w:sz w:val="22"/>
              </w:rPr>
              <w:t xml:space="preserve"> 5</w:t>
            </w:r>
            <w:r>
              <w:rPr>
                <w:sz w:val="22"/>
              </w:rPr>
              <w:t>8</w:t>
            </w:r>
            <w:r w:rsidR="0060203F">
              <w:rPr>
                <w:sz w:val="22"/>
              </w:rPr>
              <w:t xml:space="preserve">% воспитанников охвачены </w:t>
            </w:r>
            <w:r w:rsidR="0060203F" w:rsidRPr="00453042">
              <w:rPr>
                <w:i/>
                <w:sz w:val="22"/>
              </w:rPr>
              <w:t>дополнительными о</w:t>
            </w:r>
            <w:r w:rsidR="0060203F">
              <w:rPr>
                <w:sz w:val="22"/>
              </w:rPr>
              <w:t xml:space="preserve">бразовательными </w:t>
            </w:r>
            <w:r>
              <w:rPr>
                <w:sz w:val="22"/>
              </w:rPr>
              <w:t xml:space="preserve"> услугами. В ДОУ функционирует 2</w:t>
            </w:r>
            <w:r w:rsidR="0060203F">
              <w:rPr>
                <w:sz w:val="22"/>
              </w:rPr>
              <w:t xml:space="preserve"> кружка охватывающих все направления образования.</w:t>
            </w:r>
          </w:p>
          <w:p w:rsidR="0060203F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>7.</w:t>
            </w:r>
            <w:r w:rsidR="00453042">
              <w:rPr>
                <w:sz w:val="22"/>
              </w:rPr>
              <w:t xml:space="preserve"> Доступность и откры</w:t>
            </w:r>
            <w:r>
              <w:rPr>
                <w:sz w:val="22"/>
              </w:rPr>
              <w:t xml:space="preserve"> тость информации о ДОУ обеспечивается  благодаря сайту.</w:t>
            </w:r>
          </w:p>
          <w:p w:rsidR="0060203F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>8.Монито</w:t>
            </w:r>
            <w:r w:rsidR="00453042">
              <w:rPr>
                <w:sz w:val="22"/>
              </w:rPr>
              <w:t xml:space="preserve">ринг, проведённый среди родите </w:t>
            </w:r>
            <w:r>
              <w:rPr>
                <w:sz w:val="22"/>
              </w:rPr>
              <w:t>лей, свидетельствует, что 9</w:t>
            </w:r>
            <w:r w:rsidR="00453042">
              <w:rPr>
                <w:sz w:val="22"/>
              </w:rPr>
              <w:t>8</w:t>
            </w:r>
            <w:r>
              <w:rPr>
                <w:sz w:val="22"/>
              </w:rPr>
              <w:t xml:space="preserve">% из  них                                                                                                 удовлетворены качеством образовательных и коррекционных услуг. Отзывы родителей отражены в книге благодарностей. </w:t>
            </w:r>
          </w:p>
          <w:p w:rsidR="0060203F" w:rsidRDefault="0060203F" w:rsidP="0060203F">
            <w:pPr>
              <w:rPr>
                <w:sz w:val="22"/>
              </w:rPr>
            </w:pPr>
            <w:r>
              <w:rPr>
                <w:sz w:val="22"/>
              </w:rPr>
              <w:t>9.Работа по преемственности  дала свои результат степень мотивации к обучению в школе 78 высокую,20% -среднюю и только 2% -низкую.</w:t>
            </w:r>
          </w:p>
          <w:p w:rsidR="0060203F" w:rsidRDefault="0060203F" w:rsidP="0060203F">
            <w:pPr>
              <w:rPr>
                <w:sz w:val="22"/>
              </w:rPr>
            </w:pPr>
            <w:r>
              <w:rPr>
                <w:sz w:val="24"/>
              </w:rPr>
              <w:t>10.Материально-техническая база ДОУ  на 90% соответствует требованиям Стандарта</w:t>
            </w:r>
          </w:p>
          <w:p w:rsidR="0060203F" w:rsidRDefault="0060203F" w:rsidP="0060203F">
            <w:pPr>
              <w:jc w:val="center"/>
            </w:pPr>
          </w:p>
          <w:p w:rsidR="0060203F" w:rsidRDefault="0060203F" w:rsidP="0060203F">
            <w:pPr>
              <w:jc w:val="center"/>
            </w:pPr>
          </w:p>
          <w:p w:rsidR="0060203F" w:rsidRDefault="0060203F" w:rsidP="0060203F">
            <w:pPr>
              <w:jc w:val="center"/>
              <w:rPr>
                <w:sz w:val="24"/>
              </w:rPr>
            </w:pPr>
          </w:p>
          <w:p w:rsidR="0060203F" w:rsidRDefault="0060203F" w:rsidP="0060203F">
            <w:pPr>
              <w:jc w:val="center"/>
              <w:rPr>
                <w:sz w:val="24"/>
              </w:rPr>
            </w:pPr>
          </w:p>
          <w:p w:rsidR="0060203F" w:rsidRDefault="0060203F" w:rsidP="0060203F">
            <w:pPr>
              <w:jc w:val="center"/>
              <w:rPr>
                <w:sz w:val="24"/>
              </w:rPr>
            </w:pPr>
          </w:p>
          <w:p w:rsidR="0060203F" w:rsidRDefault="0060203F" w:rsidP="0060203F">
            <w:pPr>
              <w:jc w:val="center"/>
              <w:rPr>
                <w:sz w:val="24"/>
              </w:rPr>
            </w:pP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F16F5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B192D" w:rsidP="00453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53042">
              <w:rPr>
                <w:sz w:val="24"/>
              </w:rPr>
              <w:t>7</w:t>
            </w:r>
            <w:r>
              <w:rPr>
                <w:sz w:val="24"/>
              </w:rPr>
              <w:t>-2018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7044F2" w:rsidP="007044F2">
            <w:pPr>
              <w:rPr>
                <w:sz w:val="22"/>
              </w:rPr>
            </w:pPr>
            <w:r>
              <w:rPr>
                <w:sz w:val="24"/>
              </w:rPr>
              <w:t>Материально-техническая база ДОУ  на 90% соо</w:t>
            </w:r>
            <w:r w:rsidR="00CD4D18">
              <w:rPr>
                <w:sz w:val="24"/>
              </w:rPr>
              <w:t>тветствует требованиям ФГОС</w:t>
            </w:r>
          </w:p>
          <w:p w:rsidR="001B192D" w:rsidRDefault="001B192D">
            <w:pPr>
              <w:jc w:val="center"/>
              <w:rPr>
                <w:sz w:val="24"/>
              </w:rPr>
            </w:pP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B70CE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  <w:r w:rsidRPr="008B70CE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B70CE">
              <w:rPr>
                <w:sz w:val="24"/>
              </w:rPr>
              <w:t>Открытие дополнительных дошкольных групп в функционирующих образовательных организациях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8B2B86" w:rsidP="008B2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1B192D">
              <w:rPr>
                <w:sz w:val="24"/>
              </w:rPr>
              <w:t>-2018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05A14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год -0</w:t>
            </w:r>
          </w:p>
          <w:p w:rsidR="001B192D" w:rsidRPr="009D3D82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  <w:r w:rsidR="00105A14">
              <w:rPr>
                <w:b/>
                <w:sz w:val="24"/>
              </w:rPr>
              <w:t>г-0</w:t>
            </w: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0A3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Pr="008B70CE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B192D" w:rsidP="00467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B70CE">
              <w:rPr>
                <w:sz w:val="24"/>
              </w:rPr>
              <w:t xml:space="preserve">Мониторинг и анализ </w:t>
            </w:r>
            <w:r>
              <w:rPr>
                <w:sz w:val="24"/>
              </w:rPr>
              <w:t>различных предписаний: нет</w:t>
            </w:r>
          </w:p>
          <w:p w:rsidR="001B192D" w:rsidRPr="008B70CE" w:rsidRDefault="001B192D" w:rsidP="00467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8B7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8B70CE" w:rsidRDefault="001B192D" w:rsidP="008B2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8B2B86">
              <w:rPr>
                <w:sz w:val="24"/>
              </w:rPr>
              <w:t>17</w:t>
            </w:r>
            <w:r w:rsidRPr="008B70CE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467D64" w:rsidRDefault="001B192D" w:rsidP="00E240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67D64">
              <w:rPr>
                <w:sz w:val="24"/>
              </w:rPr>
              <w:t>Предписание/</w:t>
            </w:r>
            <w:r>
              <w:rPr>
                <w:sz w:val="24"/>
              </w:rPr>
              <w:t>срок исполнения</w:t>
            </w:r>
            <w:r w:rsidRPr="00467D64">
              <w:rPr>
                <w:sz w:val="24"/>
              </w:rPr>
              <w:t>:</w:t>
            </w:r>
          </w:p>
          <w:p w:rsidR="001B192D" w:rsidRDefault="001B192D" w:rsidP="00E240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  <w:p w:rsidR="001B192D" w:rsidRPr="00E2407E" w:rsidRDefault="001B192D" w:rsidP="00E240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2017 год – </w:t>
            </w:r>
            <w:r w:rsidR="00453042">
              <w:rPr>
                <w:b/>
                <w:sz w:val="24"/>
              </w:rPr>
              <w:t>0</w:t>
            </w:r>
          </w:p>
          <w:p w:rsidR="001B192D" w:rsidRPr="00E2407E" w:rsidRDefault="001B192D" w:rsidP="00E240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2018 год – </w:t>
            </w:r>
            <w:r w:rsidR="00453042">
              <w:rPr>
                <w:b/>
                <w:sz w:val="24"/>
              </w:rPr>
              <w:t>0</w:t>
            </w:r>
          </w:p>
          <w:p w:rsidR="001B192D" w:rsidRPr="008B70CE" w:rsidRDefault="001B192D" w:rsidP="008B7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B192D" w:rsidTr="007308EC">
        <w:trPr>
          <w:cantSplit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467D64" w:rsidRDefault="001B192D" w:rsidP="00467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67D64">
              <w:rPr>
                <w:b/>
                <w:sz w:val="24"/>
              </w:rPr>
              <w:t>Обеспечение высокого качества услуг дошкольного образования</w:t>
            </w: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2.</w:t>
            </w:r>
            <w:r>
              <w:rPr>
                <w:sz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Создание нормативной правовой базы для введения нормативно-подушевого финансирования дошкольного образования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75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201</w:t>
            </w:r>
            <w:r w:rsidR="007756B0">
              <w:rPr>
                <w:sz w:val="24"/>
              </w:rPr>
              <w:t>7</w:t>
            </w:r>
            <w:r w:rsidRPr="001D21EB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РФ№722от 30.04.2014 г</w:t>
            </w:r>
          </w:p>
        </w:tc>
      </w:tr>
      <w:tr w:rsidR="001B192D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 xml:space="preserve">Доведение средней заработной платы педагогических работников дошкольных образовательных </w:t>
            </w:r>
            <w:r>
              <w:rPr>
                <w:sz w:val="24"/>
              </w:rPr>
              <w:t>организаций</w:t>
            </w:r>
            <w:r w:rsidRPr="001D21EB">
              <w:rPr>
                <w:sz w:val="24"/>
              </w:rPr>
              <w:t xml:space="preserve"> до средней заработной платы в сфере общего образования</w:t>
            </w:r>
            <w:r>
              <w:rPr>
                <w:sz w:val="24"/>
              </w:rPr>
              <w:t xml:space="preserve"> </w:t>
            </w:r>
            <w:r w:rsidRPr="00566B68">
              <w:rPr>
                <w:sz w:val="24"/>
              </w:rPr>
              <w:t xml:space="preserve">в </w:t>
            </w:r>
            <w:r>
              <w:rPr>
                <w:sz w:val="24"/>
              </w:rPr>
              <w:t>Смоленском районе:</w:t>
            </w:r>
          </w:p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4A" w:rsidRDefault="007044F2" w:rsidP="00E07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2017 год – </w:t>
            </w:r>
            <w:r w:rsidR="00453042">
              <w:rPr>
                <w:b/>
                <w:sz w:val="24"/>
              </w:rPr>
              <w:t>18 136</w:t>
            </w:r>
          </w:p>
          <w:p w:rsidR="001B192D" w:rsidRPr="001D21EB" w:rsidRDefault="007044F2" w:rsidP="00E0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2018 год –</w:t>
            </w:r>
            <w:r w:rsidR="00453042">
              <w:rPr>
                <w:b/>
                <w:sz w:val="24"/>
              </w:rPr>
              <w:t>18 136</w:t>
            </w:r>
          </w:p>
        </w:tc>
      </w:tr>
      <w:tr w:rsidR="001B192D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Pr="0040768B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Внедрение федеральных государственных образовательных стандартов (далее также - ФГОС)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75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201</w:t>
            </w:r>
            <w:r w:rsidR="007756B0">
              <w:rPr>
                <w:sz w:val="24"/>
              </w:rPr>
              <w:t>7</w:t>
            </w:r>
            <w:r w:rsidRPr="001D21EB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B192D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40768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D70FD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Мониторинг внедрения ФГОС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  <w:p w:rsidR="001B192D" w:rsidRPr="00E2407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2017 год – </w:t>
            </w:r>
            <w:r w:rsidR="00C10964">
              <w:rPr>
                <w:b/>
                <w:sz w:val="24"/>
              </w:rPr>
              <w:t>100</w:t>
            </w:r>
          </w:p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07E">
              <w:rPr>
                <w:b/>
                <w:sz w:val="24"/>
              </w:rPr>
              <w:t xml:space="preserve">2018 год – </w:t>
            </w:r>
            <w:r w:rsidR="00C10964">
              <w:rPr>
                <w:b/>
                <w:sz w:val="24"/>
              </w:rPr>
              <w:t>100</w:t>
            </w:r>
          </w:p>
        </w:tc>
      </w:tr>
      <w:tr w:rsidR="001B192D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4D70F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Pr="004D70FD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21EB">
              <w:rPr>
                <w:sz w:val="24"/>
              </w:rPr>
              <w:t>Разработка ООП в соответствии с ФГОС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  <w:r w:rsidRPr="001D21EB">
              <w:rPr>
                <w:sz w:val="24"/>
              </w:rPr>
              <w:t>,</w:t>
            </w:r>
          </w:p>
          <w:p w:rsidR="001B192D" w:rsidRPr="00FF0447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D21EB">
              <w:rPr>
                <w:sz w:val="24"/>
              </w:rPr>
              <w:t xml:space="preserve">педагогические работники </w:t>
            </w:r>
            <w:r>
              <w:rPr>
                <w:sz w:val="24"/>
              </w:rPr>
              <w:t>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FF0447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D21EB">
              <w:rPr>
                <w:sz w:val="24"/>
              </w:rPr>
              <w:t>2014 - 2016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FF0447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1D21EB">
              <w:rPr>
                <w:sz w:val="24"/>
              </w:rPr>
              <w:t>ООП, разработанная в соответствии с ФГОС дошкольного образования</w:t>
            </w:r>
            <w:r>
              <w:rPr>
                <w:sz w:val="24"/>
              </w:rPr>
              <w:t>, утвержденная локальным актом ДОО приказ</w:t>
            </w:r>
            <w:r w:rsidR="00C10964">
              <w:rPr>
                <w:sz w:val="24"/>
              </w:rPr>
              <w:t xml:space="preserve"> № </w:t>
            </w:r>
            <w:r w:rsidR="00A57CAF">
              <w:rPr>
                <w:sz w:val="24"/>
              </w:rPr>
              <w:t>1</w:t>
            </w:r>
            <w:r w:rsidR="00C10964">
              <w:rPr>
                <w:sz w:val="24"/>
              </w:rPr>
              <w:t>.от 0</w:t>
            </w:r>
            <w:r w:rsidR="00A57CAF">
              <w:rPr>
                <w:sz w:val="24"/>
              </w:rPr>
              <w:t>7</w:t>
            </w:r>
            <w:r w:rsidR="00C10964">
              <w:rPr>
                <w:sz w:val="24"/>
              </w:rPr>
              <w:t>.0</w:t>
            </w:r>
            <w:r w:rsidR="00A57CAF">
              <w:rPr>
                <w:sz w:val="24"/>
              </w:rPr>
              <w:t>8</w:t>
            </w:r>
            <w:r w:rsidR="00C10964">
              <w:rPr>
                <w:sz w:val="24"/>
              </w:rPr>
              <w:t>.2</w:t>
            </w:r>
            <w:r w:rsidR="007756B0">
              <w:rPr>
                <w:sz w:val="24"/>
              </w:rPr>
              <w:t>0</w:t>
            </w:r>
            <w:r w:rsidR="00C10964">
              <w:rPr>
                <w:sz w:val="24"/>
              </w:rPr>
              <w:t>1</w:t>
            </w:r>
            <w:r w:rsidR="00A57CAF">
              <w:rPr>
                <w:sz w:val="24"/>
              </w:rPr>
              <w:t>7</w:t>
            </w:r>
            <w:r w:rsidR="00C10964">
              <w:rPr>
                <w:sz w:val="24"/>
              </w:rPr>
              <w:t xml:space="preserve"> г</w:t>
            </w:r>
          </w:p>
        </w:tc>
      </w:tr>
      <w:tr w:rsidR="001B192D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4D70F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zCs w:val="28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FF0447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566B68">
              <w:rPr>
                <w:sz w:val="24"/>
              </w:rPr>
              <w:t>Обеспечение играми, игрушками и расходными материалами дошкольных образовательных организаций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75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201</w:t>
            </w:r>
            <w:r w:rsidR="007756B0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C10964" w:rsidRPr="001D21EB" w:rsidRDefault="00A57CAF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Субвенция </w:t>
            </w:r>
            <w:r w:rsidRPr="00A57CAF">
              <w:rPr>
                <w:b/>
                <w:sz w:val="24"/>
              </w:rPr>
              <w:t>62 700</w:t>
            </w:r>
            <w:r>
              <w:rPr>
                <w:sz w:val="24"/>
              </w:rPr>
              <w:t xml:space="preserve"> руб.</w:t>
            </w:r>
          </w:p>
        </w:tc>
      </w:tr>
      <w:tr w:rsidR="001B192D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Кадровое обеспечение системы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1D21E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педагогических работников дошкольного образования</w:t>
            </w:r>
          </w:p>
          <w:p w:rsidR="001B192D" w:rsidRPr="00E2407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2017 год – </w:t>
            </w:r>
            <w:r w:rsidR="00A57CAF">
              <w:rPr>
                <w:b/>
                <w:sz w:val="24"/>
              </w:rPr>
              <w:t>83</w:t>
            </w:r>
          </w:p>
          <w:p w:rsidR="001B192D" w:rsidRPr="001D21EB" w:rsidRDefault="00070E28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2018 год –100</w:t>
            </w:r>
          </w:p>
        </w:tc>
      </w:tr>
      <w:tr w:rsidR="001B192D" w:rsidRPr="00566B68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6B68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Подготовка педагогических работников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  <w:r w:rsidRPr="001D21EB">
              <w:rPr>
                <w:sz w:val="24"/>
              </w:rPr>
              <w:t>,</w:t>
            </w:r>
          </w:p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7044F2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 201</w:t>
            </w:r>
            <w:r w:rsidR="00B22163">
              <w:rPr>
                <w:sz w:val="24"/>
              </w:rPr>
              <w:t>8</w:t>
            </w:r>
            <w:r w:rsidR="001B192D">
              <w:rPr>
                <w:sz w:val="24"/>
              </w:rPr>
              <w:t xml:space="preserve"> году будет подготовлено</w:t>
            </w:r>
            <w:r w:rsidR="00A57CAF">
              <w:rPr>
                <w:sz w:val="24"/>
              </w:rPr>
              <w:t xml:space="preserve"> </w:t>
            </w:r>
            <w:r w:rsidR="001B192D">
              <w:rPr>
                <w:sz w:val="24"/>
              </w:rPr>
              <w:t>100</w:t>
            </w:r>
            <w:r w:rsidR="00A57CAF">
              <w:rPr>
                <w:sz w:val="24"/>
              </w:rPr>
              <w:t>%</w:t>
            </w:r>
            <w:r w:rsidR="001B192D">
              <w:rPr>
                <w:b/>
                <w:color w:val="FF0000"/>
                <w:sz w:val="24"/>
              </w:rPr>
              <w:t xml:space="preserve"> </w:t>
            </w:r>
            <w:r w:rsidR="001B192D" w:rsidRPr="00566B68">
              <w:rPr>
                <w:sz w:val="24"/>
              </w:rPr>
              <w:t>педагогических работников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5.2</w:t>
            </w:r>
            <w:r w:rsidRPr="005038E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Повышение квалификации и переподготовка педагогических работников дошкольного образования в соответствии с профессиональным стандартом: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7044F2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 201</w:t>
            </w:r>
            <w:r w:rsidR="00B22163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1B192D">
              <w:rPr>
                <w:sz w:val="24"/>
              </w:rPr>
              <w:t>году10</w:t>
            </w:r>
            <w:r w:rsidR="00A57CAF">
              <w:rPr>
                <w:sz w:val="24"/>
              </w:rPr>
              <w:t>0%</w:t>
            </w:r>
            <w:r w:rsidR="001B192D" w:rsidRPr="00DD789F">
              <w:rPr>
                <w:color w:val="FF0000"/>
                <w:sz w:val="24"/>
              </w:rPr>
              <w:t xml:space="preserve"> </w:t>
            </w:r>
            <w:r w:rsidR="001B192D" w:rsidRPr="00566B68">
              <w:rPr>
                <w:sz w:val="24"/>
              </w:rPr>
              <w:t>педагогических работников дошкольного образования пройдут курсы повышения квалификации в соответствии с профессиональным стандартом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Разработка примерных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примерная должностная инструкция педагога дошкольного образования, включающая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  <w:r w:rsidR="00B82592">
              <w:rPr>
                <w:sz w:val="24"/>
              </w:rPr>
              <w:t>.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  <w:r w:rsidRPr="00566B68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F2" w:rsidRPr="001F05A2" w:rsidRDefault="001B192D" w:rsidP="00704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85739">
              <w:rPr>
                <w:color w:val="000000" w:themeColor="text1"/>
                <w:sz w:val="24"/>
              </w:rPr>
              <w:t>отношение</w:t>
            </w:r>
            <w:r w:rsidRPr="00566B68">
              <w:rPr>
                <w:sz w:val="24"/>
              </w:rPr>
              <w:t xml:space="preserve"> среднемесячной заработной платы педагогичес</w:t>
            </w:r>
            <w:r>
              <w:rPr>
                <w:sz w:val="24"/>
              </w:rPr>
              <w:t xml:space="preserve">ких работников </w:t>
            </w:r>
            <w:r w:rsidR="00B22163">
              <w:rPr>
                <w:sz w:val="24"/>
              </w:rPr>
              <w:t>МБДОУ д/с «Светлячок</w:t>
            </w:r>
            <w:r w:rsidR="007044F2">
              <w:rPr>
                <w:sz w:val="24"/>
              </w:rPr>
              <w:t>»</w:t>
            </w:r>
            <w:r w:rsidRPr="00566B68">
              <w:rPr>
                <w:sz w:val="24"/>
              </w:rPr>
              <w:t xml:space="preserve"> к средней заработной плате в </w:t>
            </w:r>
            <w:r w:rsidR="007044F2" w:rsidRPr="007044F2">
              <w:rPr>
                <w:sz w:val="24"/>
              </w:rPr>
              <w:t xml:space="preserve">общем </w:t>
            </w:r>
            <w:r w:rsidR="007044F2" w:rsidRPr="001F05A2">
              <w:rPr>
                <w:sz w:val="24"/>
              </w:rPr>
              <w:t>образовании в Смоленском районе:</w:t>
            </w:r>
          </w:p>
          <w:p w:rsidR="00C92E17" w:rsidRPr="001F05A2" w:rsidRDefault="007044F2" w:rsidP="00C92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F05A2">
              <w:rPr>
                <w:b/>
                <w:sz w:val="24"/>
              </w:rPr>
              <w:t xml:space="preserve">2017 год – </w:t>
            </w:r>
            <w:r w:rsidR="00A57CAF">
              <w:rPr>
                <w:b/>
                <w:sz w:val="24"/>
              </w:rPr>
              <w:t>133</w:t>
            </w:r>
          </w:p>
          <w:p w:rsidR="001B192D" w:rsidRPr="001F05A2" w:rsidRDefault="007044F2" w:rsidP="00C92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F05A2">
              <w:rPr>
                <w:b/>
                <w:sz w:val="24"/>
              </w:rPr>
              <w:t xml:space="preserve">2018 год – </w:t>
            </w:r>
            <w:r w:rsidR="00A57CAF">
              <w:rPr>
                <w:b/>
                <w:sz w:val="24"/>
              </w:rPr>
              <w:t>133</w:t>
            </w:r>
          </w:p>
          <w:p w:rsidR="001B192D" w:rsidRPr="00B22163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2163">
              <w:rPr>
                <w:sz w:val="24"/>
              </w:rPr>
              <w:t>Численность воспитанников на одного работника:</w:t>
            </w:r>
          </w:p>
          <w:p w:rsidR="001B192D" w:rsidRPr="00B22163" w:rsidRDefault="00B82592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22163">
              <w:rPr>
                <w:b/>
                <w:sz w:val="24"/>
              </w:rPr>
              <w:t xml:space="preserve">2017 год – </w:t>
            </w:r>
            <w:r w:rsidR="00B22163">
              <w:rPr>
                <w:b/>
                <w:sz w:val="24"/>
              </w:rPr>
              <w:t>11</w:t>
            </w:r>
          </w:p>
          <w:p w:rsidR="001B192D" w:rsidRPr="00566B68" w:rsidRDefault="00B22163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2018 год – 11</w:t>
            </w:r>
            <w:r w:rsidR="00B82592" w:rsidRPr="00B22163">
              <w:rPr>
                <w:b/>
                <w:sz w:val="24"/>
              </w:rPr>
              <w:t>,7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  <w:r w:rsidRPr="00566B68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Оптимизация численности отдельных категорий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B22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9E4693" w:rsidRDefault="007B2868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 год – 0</w:t>
            </w:r>
          </w:p>
          <w:p w:rsidR="001B192D" w:rsidRPr="00566B68" w:rsidRDefault="007B2868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 год –0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22163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удельный вес численности дошкольных образовательных организаций, в которых внедрена система оценки качества дошкольного образования, в общей численности дошкольных образовательных организаций</w:t>
            </w:r>
          </w:p>
          <w:p w:rsidR="001B192D" w:rsidRPr="00E2407E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07E">
              <w:rPr>
                <w:b/>
                <w:sz w:val="24"/>
              </w:rPr>
              <w:t xml:space="preserve">2017 год – </w:t>
            </w:r>
            <w:r w:rsidR="007B2868">
              <w:rPr>
                <w:b/>
                <w:sz w:val="24"/>
              </w:rPr>
              <w:t>100</w:t>
            </w:r>
          </w:p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07E">
              <w:rPr>
                <w:b/>
                <w:sz w:val="24"/>
              </w:rPr>
              <w:t xml:space="preserve">2018 год – </w:t>
            </w:r>
            <w:r w:rsidR="007B2868">
              <w:rPr>
                <w:b/>
                <w:sz w:val="24"/>
              </w:rPr>
              <w:t>100</w:t>
            </w:r>
          </w:p>
        </w:tc>
      </w:tr>
      <w:tr w:rsidR="001B192D" w:rsidRPr="00566B68" w:rsidTr="007308EC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6B6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566B68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2A0E43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A0E43">
              <w:rPr>
                <w:sz w:val="24"/>
              </w:rPr>
              <w:t>Исполнение муниципального задания для организаций, реализующих основные образовательные программы дошкольного образования, включая показатели качества предоставляемых услуг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2A0E43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A0E43">
              <w:rPr>
                <w:sz w:val="24"/>
              </w:rPr>
              <w:t>руководители ДОО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2A0E43" w:rsidRDefault="001B192D" w:rsidP="000A4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A0E43">
              <w:rPr>
                <w:sz w:val="24"/>
              </w:rPr>
              <w:t>201</w:t>
            </w:r>
            <w:r w:rsidR="000A496B" w:rsidRPr="002A0E43">
              <w:rPr>
                <w:sz w:val="24"/>
              </w:rPr>
              <w:t>7</w:t>
            </w:r>
            <w:r w:rsidRPr="002A0E43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D" w:rsidRPr="002A0E43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A0E43">
              <w:rPr>
                <w:sz w:val="24"/>
              </w:rPr>
              <w:t>муниципальное задание для организаций, реализующих основные образовательные программы дошкольного образования</w:t>
            </w:r>
          </w:p>
          <w:p w:rsidR="00CE59E1" w:rsidRPr="002A0E43" w:rsidRDefault="00CE59E1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A0E43">
              <w:rPr>
                <w:sz w:val="24"/>
              </w:rPr>
              <w:t>Заболеваемость детей:</w:t>
            </w:r>
          </w:p>
          <w:p w:rsidR="00CE59E1" w:rsidRPr="002A0E43" w:rsidRDefault="002A0E43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0E43">
              <w:rPr>
                <w:b/>
                <w:sz w:val="24"/>
              </w:rPr>
              <w:t xml:space="preserve">2017 год – </w:t>
            </w:r>
            <w:r w:rsidR="00A57CAF">
              <w:rPr>
                <w:b/>
                <w:sz w:val="24"/>
              </w:rPr>
              <w:t>23%</w:t>
            </w:r>
          </w:p>
          <w:p w:rsidR="00CE59E1" w:rsidRPr="002A0E43" w:rsidRDefault="002A0E43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0E43">
              <w:rPr>
                <w:b/>
                <w:sz w:val="24"/>
              </w:rPr>
              <w:t xml:space="preserve">2018 год – </w:t>
            </w:r>
            <w:r w:rsidR="00A57CAF">
              <w:rPr>
                <w:b/>
                <w:sz w:val="24"/>
              </w:rPr>
              <w:t>18%</w:t>
            </w:r>
          </w:p>
          <w:p w:rsidR="00CE59E1" w:rsidRPr="002A0E43" w:rsidRDefault="00CE59E1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0E43">
              <w:rPr>
                <w:b/>
                <w:sz w:val="24"/>
              </w:rPr>
              <w:t>Удовлетворенность родителей качеством образования:</w:t>
            </w:r>
          </w:p>
          <w:p w:rsidR="00CE59E1" w:rsidRPr="002A0E43" w:rsidRDefault="00CE59E1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0E43">
              <w:rPr>
                <w:b/>
                <w:sz w:val="24"/>
              </w:rPr>
              <w:t xml:space="preserve">2017 год – </w:t>
            </w:r>
            <w:r w:rsidR="000A496B" w:rsidRPr="002A0E43">
              <w:rPr>
                <w:b/>
                <w:sz w:val="24"/>
              </w:rPr>
              <w:t>98</w:t>
            </w:r>
            <w:r w:rsidRPr="002A0E43">
              <w:rPr>
                <w:b/>
                <w:sz w:val="24"/>
              </w:rPr>
              <w:t>%</w:t>
            </w:r>
          </w:p>
          <w:p w:rsidR="00CE59E1" w:rsidRPr="002A0E43" w:rsidRDefault="00C12038" w:rsidP="00CE5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0E43">
              <w:rPr>
                <w:b/>
                <w:sz w:val="24"/>
              </w:rPr>
              <w:t>2018 год – 98</w:t>
            </w:r>
            <w:r w:rsidR="00CE59E1" w:rsidRPr="002A0E43">
              <w:rPr>
                <w:b/>
                <w:sz w:val="24"/>
              </w:rPr>
              <w:t>%</w:t>
            </w:r>
          </w:p>
          <w:p w:rsidR="001B192D" w:rsidRPr="002A0E43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B192D" w:rsidRPr="00566B68" w:rsidTr="007308EC">
        <w:trPr>
          <w:cantSplit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D" w:rsidRPr="00392B4B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92B4B">
              <w:rPr>
                <w:b/>
                <w:sz w:val="24"/>
              </w:rPr>
              <w:t>Введение эффективного контракта в дошкольном образовании</w:t>
            </w:r>
          </w:p>
        </w:tc>
      </w:tr>
      <w:tr w:rsidR="001B192D" w:rsidRPr="00566B68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66B68" w:rsidRDefault="001B192D" w:rsidP="000A4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66B68">
              <w:rPr>
                <w:sz w:val="24"/>
              </w:rPr>
              <w:t>201</w:t>
            </w:r>
            <w:r w:rsidR="000A496B">
              <w:rPr>
                <w:sz w:val="24"/>
              </w:rPr>
              <w:t>7</w:t>
            </w:r>
            <w:r w:rsidRPr="00566B68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B192D" w:rsidRPr="00566B68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" w:name="Par484"/>
            <w:bookmarkEnd w:id="1"/>
            <w:r>
              <w:rPr>
                <w:sz w:val="24"/>
              </w:rPr>
              <w:t>7</w:t>
            </w:r>
            <w:r w:rsidRPr="007E751A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Проведение аттестации педагогических работников дошкольных образовательных организаций с последующим их переводом на эффективный контракт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 w:rsidR="002A0E43">
              <w:rPr>
                <w:sz w:val="24"/>
              </w:rPr>
              <w:t>7</w:t>
            </w:r>
            <w:r w:rsidRPr="007E751A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  <w:r>
              <w:rPr>
                <w:sz w:val="24"/>
              </w:rPr>
              <w:t>:</w:t>
            </w:r>
          </w:p>
          <w:p w:rsidR="001B192D" w:rsidRPr="00E2407E" w:rsidRDefault="001B192D" w:rsidP="002A0E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1B192D" w:rsidRPr="00E2407E" w:rsidRDefault="002A0E43" w:rsidP="002A0E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год –</w:t>
            </w:r>
            <w:r w:rsidR="00CD4D18">
              <w:rPr>
                <w:b/>
                <w:sz w:val="24"/>
              </w:rPr>
              <w:t>4</w:t>
            </w:r>
            <w:r w:rsidR="00A57CAF">
              <w:rPr>
                <w:b/>
                <w:sz w:val="24"/>
              </w:rPr>
              <w:t>6</w:t>
            </w:r>
          </w:p>
          <w:p w:rsidR="001B192D" w:rsidRPr="007E751A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07E">
              <w:rPr>
                <w:b/>
                <w:sz w:val="24"/>
              </w:rPr>
              <w:t xml:space="preserve">2018 год – </w:t>
            </w:r>
            <w:r w:rsidR="00A57CAF">
              <w:rPr>
                <w:b/>
                <w:sz w:val="24"/>
              </w:rPr>
              <w:t>61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7E751A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7E751A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 xml:space="preserve">Разработка и внедрение механизмов эффективного контракта с </w:t>
            </w:r>
            <w:r>
              <w:rPr>
                <w:color w:val="000000" w:themeColor="text1"/>
                <w:sz w:val="24"/>
              </w:rPr>
              <w:t>работниками</w:t>
            </w:r>
            <w:r w:rsidRPr="000A30C3">
              <w:rPr>
                <w:color w:val="000000" w:themeColor="text1"/>
                <w:sz w:val="24"/>
              </w:rPr>
              <w:t xml:space="preserve"> дошкольных образовательных организаций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730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 w:rsidR="00A57CAF">
              <w:rPr>
                <w:sz w:val="24"/>
              </w:rPr>
              <w:t>7</w:t>
            </w:r>
            <w:r w:rsidRPr="007E751A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Ввести в 201</w:t>
            </w:r>
            <w:r w:rsidR="00A57CAF">
              <w:rPr>
                <w:sz w:val="24"/>
              </w:rPr>
              <w:t>7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  <w:r w:rsidRPr="000A30C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Разработка методических рекомендаций для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методических рекомендаций по стимулированию работников дошкольных образовательных организаций,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дошкольной образовательной организации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201</w:t>
            </w:r>
            <w:r w:rsidR="00A57CAF">
              <w:rPr>
                <w:color w:val="000000" w:themeColor="text1"/>
                <w:sz w:val="24"/>
              </w:rPr>
              <w:t>7</w:t>
            </w:r>
            <w:r w:rsidRPr="000A30C3">
              <w:rPr>
                <w:color w:val="000000" w:themeColor="text1"/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Методические рекомендации по стимулированию работников дошкольных образовательных организаций, направленных на установление взаимосвязи между показателями качества предоставляемых услуг организацией и эффективностью деятельности руководителя дошкольной образовательной организации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методических рекомендаций для дошкольных образовательных организаций по внесению изменений и дополнений в коллективный договор, трудовой договор и должностные инструкции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201</w:t>
            </w:r>
            <w:r w:rsidR="00A57CAF">
              <w:rPr>
                <w:color w:val="000000" w:themeColor="text1"/>
                <w:sz w:val="24"/>
              </w:rPr>
              <w:t>7</w:t>
            </w:r>
            <w:r w:rsidRPr="000A30C3">
              <w:rPr>
                <w:color w:val="000000" w:themeColor="text1"/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Методические рекомендации для дошкольных образовательных организаций по внесению изменений и дополнений в коллективный договор, трудовой договор и должностные инструкции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8.3</w:t>
            </w:r>
            <w:r w:rsidRPr="000A30C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Проведение работы по заключению трудовых договоров с работниками муниципальных дошкольных образовательных организаций в соответствии с типовой формой трудового договора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201</w:t>
            </w:r>
            <w:r w:rsidR="00A57CAF">
              <w:rPr>
                <w:color w:val="000000" w:themeColor="text1"/>
                <w:sz w:val="24"/>
              </w:rPr>
              <w:t>7</w:t>
            </w:r>
            <w:r w:rsidRPr="000A30C3">
              <w:rPr>
                <w:color w:val="000000" w:themeColor="text1"/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Методические рекомендации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8.4</w:t>
            </w:r>
            <w:r w:rsidRPr="000A30C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Проведение работы по заключению трудовых договоров (дополнительных соглашений к трудовым договорам) с работниками муниципальных дошкольных образовательных организаций в соответствии с типовой формой трудового договора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201</w:t>
            </w:r>
            <w:r w:rsidR="00A57CAF">
              <w:rPr>
                <w:color w:val="000000" w:themeColor="text1"/>
                <w:sz w:val="24"/>
              </w:rPr>
              <w:t>7</w:t>
            </w:r>
            <w:r w:rsidRPr="000A30C3">
              <w:rPr>
                <w:color w:val="000000" w:themeColor="text1"/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0A30C3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A30C3">
              <w:rPr>
                <w:color w:val="000000" w:themeColor="text1"/>
                <w:sz w:val="24"/>
              </w:rPr>
              <w:t>заключение трудовых договоров с работниками муниципальных дошкольных образовательных организаций в соответствии с типовой формой договора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E4C64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E4C64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4C64">
              <w:rPr>
                <w:sz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E4C64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4C64">
              <w:rPr>
                <w:sz w:val="24"/>
              </w:rPr>
              <w:t>Руководители ДОО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E4C64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4C64">
              <w:rPr>
                <w:sz w:val="24"/>
              </w:rPr>
              <w:t>201</w:t>
            </w:r>
            <w:r w:rsidR="00A57CAF">
              <w:rPr>
                <w:sz w:val="24"/>
              </w:rPr>
              <w:t>7</w:t>
            </w:r>
            <w:r w:rsidRPr="005E4C64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5E4C64" w:rsidRDefault="00682B7E" w:rsidP="00682B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Производственное совещание с коллективом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FF0447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</w:t>
            </w:r>
            <w:r w:rsidRPr="007E751A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FF0447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 w:rsidRPr="007E751A">
              <w:rPr>
                <w:sz w:val="24"/>
              </w:rPr>
              <w:t>Организация проведения разъяснительной работы в трудовых коллективах, публикации в средствах массовой информации (далее также - СМИ), проведение семинаров и других мероприятий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A57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 w:rsidR="00A57CAF">
              <w:rPr>
                <w:sz w:val="24"/>
              </w:rPr>
              <w:t>7</w:t>
            </w:r>
            <w:r w:rsidRPr="007E751A">
              <w:rPr>
                <w:sz w:val="24"/>
              </w:rPr>
              <w:t xml:space="preserve"> - 2018 годы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91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 xml:space="preserve">разъяснительной работы в </w:t>
            </w:r>
            <w:r w:rsidRPr="007E751A">
              <w:rPr>
                <w:sz w:val="24"/>
              </w:rPr>
              <w:t>трудов</w:t>
            </w:r>
            <w:r>
              <w:rPr>
                <w:sz w:val="24"/>
              </w:rPr>
              <w:t>ых</w:t>
            </w:r>
            <w:r w:rsidRPr="007E751A">
              <w:rPr>
                <w:sz w:val="24"/>
              </w:rPr>
              <w:t xml:space="preserve"> коллектива</w:t>
            </w:r>
            <w:r>
              <w:rPr>
                <w:sz w:val="24"/>
              </w:rPr>
              <w:t>х</w:t>
            </w:r>
            <w:r w:rsidR="00911E1A">
              <w:rPr>
                <w:sz w:val="24"/>
              </w:rPr>
              <w:t>.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 w:rsidRPr="007E751A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 w:rsidR="00911E1A">
              <w:rPr>
                <w:sz w:val="24"/>
              </w:rPr>
              <w:t xml:space="preserve">7 </w:t>
            </w:r>
            <w:r w:rsidRPr="007E751A">
              <w:rPr>
                <w:sz w:val="24"/>
              </w:rPr>
              <w:t>год,</w:t>
            </w:r>
          </w:p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7E751A">
              <w:rPr>
                <w:sz w:val="24"/>
              </w:rPr>
              <w:t xml:space="preserve"> год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отчет о результатах мониторинга</w:t>
            </w:r>
          </w:p>
        </w:tc>
      </w:tr>
      <w:tr w:rsidR="001B192D" w:rsidRPr="007E751A" w:rsidTr="00730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  <w:r w:rsidRPr="007E751A">
              <w:rPr>
                <w:sz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 w:rsidR="00911E1A">
              <w:rPr>
                <w:sz w:val="24"/>
              </w:rPr>
              <w:t>7</w:t>
            </w:r>
            <w:r w:rsidRPr="007E751A">
              <w:rPr>
                <w:sz w:val="24"/>
              </w:rPr>
              <w:t xml:space="preserve"> год,</w:t>
            </w:r>
          </w:p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7E751A">
              <w:rPr>
                <w:sz w:val="24"/>
              </w:rPr>
              <w:t xml:space="preserve"> год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92D" w:rsidRPr="007E751A" w:rsidRDefault="001B192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751A">
              <w:rPr>
                <w:sz w:val="24"/>
              </w:rPr>
              <w:t>информация о введении эффективного контракта, включая показатели развития дошкольного образования</w:t>
            </w:r>
          </w:p>
        </w:tc>
      </w:tr>
    </w:tbl>
    <w:p w:rsidR="00187592" w:rsidRDefault="00187592" w:rsidP="0043033E">
      <w:pPr>
        <w:keepNext/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3033E" w:rsidRPr="00BF4803" w:rsidRDefault="0043033E" w:rsidP="0043033E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szCs w:val="28"/>
        </w:rPr>
        <w:t>5</w:t>
      </w:r>
      <w:r w:rsidRPr="00BF4803">
        <w:rPr>
          <w:b/>
          <w:szCs w:val="28"/>
        </w:rPr>
        <w:t>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3162" w:type="dxa"/>
        <w:tblInd w:w="1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211"/>
        <w:gridCol w:w="1276"/>
        <w:gridCol w:w="735"/>
        <w:gridCol w:w="735"/>
        <w:gridCol w:w="4641"/>
      </w:tblGrid>
      <w:tr w:rsidR="00911E1A" w:rsidRPr="00A52F5E" w:rsidTr="00911E1A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N п/п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Единица измерения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2017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2018 год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Результаты</w:t>
            </w:r>
          </w:p>
        </w:tc>
      </w:tr>
      <w:tr w:rsidR="00911E1A" w:rsidRPr="00A52F5E" w:rsidTr="00911E1A">
        <w:trPr>
          <w:trHeight w:val="2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1E6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11E1A" w:rsidRPr="00A52F5E" w:rsidTr="00911E1A">
        <w:trPr>
          <w:trHeight w:val="1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Отношение численности детей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всем детям в возрасте от 3 до 7 лет будет предост</w:t>
            </w:r>
            <w:r>
              <w:rPr>
                <w:sz w:val="24"/>
              </w:rPr>
              <w:t>авлена возможность получения дош</w:t>
            </w:r>
            <w:r w:rsidRPr="00A52F5E">
              <w:rPr>
                <w:sz w:val="24"/>
              </w:rPr>
              <w:t>кольного образования</w:t>
            </w:r>
          </w:p>
        </w:tc>
      </w:tr>
      <w:tr w:rsidR="00911E1A" w:rsidRPr="00691D30" w:rsidTr="00911E1A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1656">
              <w:rPr>
                <w:sz w:val="24"/>
              </w:rPr>
              <w:t>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1656">
              <w:rPr>
                <w:sz w:val="24"/>
              </w:rPr>
              <w:t>Численность детей в возрасте от трех до семи лет, поставленных на учет для получения дошкольного образования (по состоянию на 31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1656">
              <w:rPr>
                <w:sz w:val="24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EE1656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1656">
              <w:rPr>
                <w:sz w:val="24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911E1A" w:rsidRPr="00A52F5E" w:rsidTr="00911E1A">
        <w:trPr>
          <w:trHeight w:val="1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Отношение численности детей в возрасте от 0 до 3 лет, посещающих дошкольные образовательные организации в режиме полного дня, к общей численности детей в возрасте от 0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50 процентам детей в возрасте от 0 до 3 лет будет предоставлена возможность посещать дошкольные образовательные организации в режиме полного дня;</w:t>
            </w:r>
          </w:p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всем детям в возрасте от 0 до 3 лет будет предоставлена возможность получения дошкольного образования</w:t>
            </w:r>
          </w:p>
        </w:tc>
      </w:tr>
      <w:tr w:rsidR="00911E1A" w:rsidRPr="00A52F5E" w:rsidTr="00911E1A">
        <w:trPr>
          <w:trHeight w:val="1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52F5E">
              <w:rPr>
                <w:sz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24609D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все педагогические работники дошкольных образовательных организаций будут иметь педагогическое образование</w:t>
            </w:r>
          </w:p>
        </w:tc>
      </w:tr>
      <w:tr w:rsidR="00911E1A" w:rsidRPr="00A52F5E" w:rsidTr="00911E1A">
        <w:trPr>
          <w:trHeight w:val="1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52F5E">
              <w:rPr>
                <w:sz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снизится средний возраст педагогических работников дошкольных образовательных организаций</w:t>
            </w:r>
          </w:p>
        </w:tc>
      </w:tr>
      <w:tr w:rsidR="00911E1A" w:rsidRPr="00A52F5E" w:rsidTr="00911E1A">
        <w:trPr>
          <w:trHeight w:val="20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52F5E">
              <w:rPr>
                <w:sz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91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 xml:space="preserve">Повышение доли педагогических и руководящих работников </w:t>
            </w:r>
            <w:r>
              <w:rPr>
                <w:sz w:val="24"/>
              </w:rPr>
              <w:t>муниципальных</w:t>
            </w:r>
            <w:r w:rsidRPr="00A52F5E">
              <w:rPr>
                <w:sz w:val="24"/>
              </w:rPr>
              <w:t xml:space="preserve">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</w:t>
            </w:r>
            <w:r>
              <w:rPr>
                <w:sz w:val="24"/>
              </w:rPr>
              <w:t>8</w:t>
            </w:r>
            <w:r w:rsidRPr="00A52F5E">
              <w:rPr>
                <w:sz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3D7820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все педагогические работники дошкольных образовательных организаций пройдут повышение квалификации и (или) профессиональную переподготовку</w:t>
            </w:r>
          </w:p>
        </w:tc>
      </w:tr>
      <w:tr w:rsidR="00911E1A" w:rsidRPr="00A52F5E" w:rsidTr="00911E1A">
        <w:trPr>
          <w:trHeight w:val="17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52F5E">
              <w:rPr>
                <w:sz w:val="24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процентов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E1A" w:rsidRPr="00A52F5E" w:rsidRDefault="00911E1A" w:rsidP="00D5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2F5E">
              <w:rPr>
                <w:sz w:val="24"/>
              </w:rP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7800AD" w:rsidRDefault="007800AD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57102C" w:rsidRDefault="0057102C" w:rsidP="00F04311">
      <w:pPr>
        <w:jc w:val="center"/>
        <w:rPr>
          <w:b/>
          <w:bCs/>
          <w:szCs w:val="28"/>
        </w:rPr>
      </w:pPr>
    </w:p>
    <w:p w:rsidR="00A64577" w:rsidRDefault="00A64577" w:rsidP="00F04311">
      <w:pPr>
        <w:jc w:val="center"/>
        <w:rPr>
          <w:b/>
          <w:bCs/>
          <w:szCs w:val="28"/>
        </w:rPr>
      </w:pPr>
    </w:p>
    <w:p w:rsidR="00A64577" w:rsidRDefault="00A64577" w:rsidP="00F04311">
      <w:pPr>
        <w:jc w:val="center"/>
        <w:rPr>
          <w:b/>
          <w:bCs/>
          <w:szCs w:val="28"/>
        </w:rPr>
      </w:pPr>
    </w:p>
    <w:p w:rsidR="00F04311" w:rsidRDefault="00F04311" w:rsidP="00F04311">
      <w:pPr>
        <w:jc w:val="center"/>
        <w:rPr>
          <w:b/>
          <w:bCs/>
          <w:szCs w:val="28"/>
        </w:rPr>
      </w:pPr>
      <w:r w:rsidRPr="00C460A2">
        <w:rPr>
          <w:b/>
          <w:bCs/>
          <w:szCs w:val="28"/>
        </w:rPr>
        <w:t xml:space="preserve">Информация о параметрах заработной платы и необходимом фонде оплаты труда </w:t>
      </w:r>
    </w:p>
    <w:p w:rsidR="00F04311" w:rsidRPr="00C460A2" w:rsidRDefault="00946DF4" w:rsidP="00F043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МБДОУ д/с «С</w:t>
      </w:r>
      <w:r w:rsidR="005D30E8">
        <w:rPr>
          <w:b/>
          <w:bCs/>
          <w:szCs w:val="28"/>
        </w:rPr>
        <w:t>ветлячок</w:t>
      </w:r>
      <w:r>
        <w:rPr>
          <w:b/>
          <w:bCs/>
          <w:szCs w:val="28"/>
        </w:rPr>
        <w:t>»</w:t>
      </w:r>
    </w:p>
    <w:p w:rsidR="00F04311" w:rsidRPr="00C460A2" w:rsidRDefault="00F04311" w:rsidP="00F04311">
      <w:pPr>
        <w:jc w:val="center"/>
        <w:rPr>
          <w:b/>
          <w:bCs/>
          <w:szCs w:val="28"/>
        </w:rPr>
      </w:pPr>
    </w:p>
    <w:tbl>
      <w:tblPr>
        <w:tblW w:w="10642" w:type="dxa"/>
        <w:tblInd w:w="98" w:type="dxa"/>
        <w:tblBorders>
          <w:top w:val="single" w:sz="4" w:space="0" w:color="3C3C3C"/>
          <w:left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18"/>
        <w:gridCol w:w="1320"/>
        <w:gridCol w:w="1320"/>
        <w:gridCol w:w="54"/>
      </w:tblGrid>
      <w:tr w:rsidR="00F04311" w:rsidRPr="00C460A2" w:rsidTr="005D30E8">
        <w:trPr>
          <w:cantSplit/>
        </w:trPr>
        <w:tc>
          <w:tcPr>
            <w:tcW w:w="730" w:type="dxa"/>
            <w:vMerge w:val="restart"/>
            <w:shd w:val="clear" w:color="auto" w:fill="auto"/>
            <w:noWrap/>
            <w:vAlign w:val="center"/>
          </w:tcPr>
          <w:p w:rsidR="00F04311" w:rsidRPr="00C460A2" w:rsidRDefault="00F04311" w:rsidP="007308EC">
            <w:pPr>
              <w:jc w:val="center"/>
              <w:rPr>
                <w:b/>
                <w:bCs/>
                <w:sz w:val="24"/>
              </w:rPr>
            </w:pPr>
            <w:r w:rsidRPr="00C460A2">
              <w:rPr>
                <w:b/>
                <w:bCs/>
                <w:sz w:val="24"/>
              </w:rPr>
              <w:t>№ п/п</w:t>
            </w:r>
          </w:p>
        </w:tc>
        <w:tc>
          <w:tcPr>
            <w:tcW w:w="7218" w:type="dxa"/>
            <w:vMerge w:val="restart"/>
            <w:shd w:val="clear" w:color="auto" w:fill="auto"/>
            <w:vAlign w:val="center"/>
          </w:tcPr>
          <w:p w:rsidR="00F04311" w:rsidRPr="00C460A2" w:rsidRDefault="00F04311" w:rsidP="007308EC">
            <w:pPr>
              <w:jc w:val="center"/>
              <w:rPr>
                <w:b/>
                <w:bCs/>
                <w:sz w:val="24"/>
              </w:rPr>
            </w:pPr>
            <w:r w:rsidRPr="00C460A2">
              <w:rPr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04311" w:rsidRPr="00C460A2" w:rsidRDefault="00F04311" w:rsidP="007308EC">
            <w:pPr>
              <w:jc w:val="center"/>
              <w:rPr>
                <w:b/>
                <w:bCs/>
                <w:sz w:val="24"/>
              </w:rPr>
            </w:pPr>
            <w:r w:rsidRPr="00C460A2">
              <w:rPr>
                <w:b/>
                <w:bCs/>
                <w:sz w:val="24"/>
              </w:rPr>
              <w:t>годы</w:t>
            </w:r>
          </w:p>
        </w:tc>
      </w:tr>
      <w:tr w:rsidR="005D30E8" w:rsidRPr="00C460A2" w:rsidTr="005D30E8">
        <w:trPr>
          <w:gridAfter w:val="1"/>
          <w:wAfter w:w="54" w:type="dxa"/>
          <w:cantSplit/>
        </w:trPr>
        <w:tc>
          <w:tcPr>
            <w:tcW w:w="730" w:type="dxa"/>
            <w:vMerge/>
            <w:shd w:val="clear" w:color="auto" w:fill="auto"/>
            <w:noWrap/>
            <w:vAlign w:val="center"/>
          </w:tcPr>
          <w:p w:rsidR="005D30E8" w:rsidRPr="00C460A2" w:rsidRDefault="005D30E8" w:rsidP="007308E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18" w:type="dxa"/>
            <w:vMerge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/>
                <w:bCs/>
                <w:sz w:val="24"/>
              </w:rPr>
            </w:pPr>
            <w:r w:rsidRPr="00C460A2">
              <w:rPr>
                <w:b/>
                <w:bCs/>
                <w:sz w:val="24"/>
              </w:rPr>
              <w:t>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/>
                <w:bCs/>
                <w:sz w:val="24"/>
              </w:rPr>
            </w:pPr>
            <w:r w:rsidRPr="00C460A2">
              <w:rPr>
                <w:b/>
                <w:bCs/>
                <w:sz w:val="24"/>
              </w:rPr>
              <w:t>2018</w:t>
            </w:r>
          </w:p>
        </w:tc>
      </w:tr>
    </w:tbl>
    <w:p w:rsidR="00F04311" w:rsidRPr="00C460A2" w:rsidRDefault="00F04311" w:rsidP="00F04311">
      <w:pPr>
        <w:tabs>
          <w:tab w:val="left" w:pos="946"/>
          <w:tab w:val="left" w:pos="6828"/>
          <w:tab w:val="left" w:pos="8078"/>
          <w:tab w:val="left" w:pos="9328"/>
          <w:tab w:val="left" w:pos="10803"/>
          <w:tab w:val="left" w:pos="12278"/>
          <w:tab w:val="left" w:pos="13753"/>
        </w:tabs>
        <w:spacing w:line="14" w:lineRule="auto"/>
        <w:ind w:left="96"/>
        <w:rPr>
          <w:b/>
          <w:bCs/>
          <w:sz w:val="2"/>
        </w:rPr>
      </w:pP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  <w:r w:rsidRPr="00C460A2">
        <w:rPr>
          <w:b/>
          <w:bCs/>
          <w:sz w:val="2"/>
        </w:rPr>
        <w:tab/>
      </w:r>
    </w:p>
    <w:tbl>
      <w:tblPr>
        <w:tblW w:w="10588" w:type="dxa"/>
        <w:tblInd w:w="98" w:type="dxa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18"/>
        <w:gridCol w:w="1320"/>
        <w:gridCol w:w="1320"/>
      </w:tblGrid>
      <w:tr w:rsidR="005D30E8" w:rsidRPr="00C460A2" w:rsidTr="005D30E8">
        <w:trPr>
          <w:cantSplit/>
          <w:tblHeader/>
        </w:trPr>
        <w:tc>
          <w:tcPr>
            <w:tcW w:w="730" w:type="dxa"/>
            <w:shd w:val="clear" w:color="auto" w:fill="auto"/>
            <w:noWrap/>
            <w:vAlign w:val="center"/>
          </w:tcPr>
          <w:p w:rsidR="005D30E8" w:rsidRPr="00C460A2" w:rsidRDefault="005D30E8" w:rsidP="007308EC">
            <w:pPr>
              <w:jc w:val="center"/>
              <w:rPr>
                <w:bCs/>
                <w:sz w:val="24"/>
              </w:rPr>
            </w:pPr>
            <w:r w:rsidRPr="00C460A2">
              <w:rPr>
                <w:bCs/>
                <w:sz w:val="24"/>
              </w:rPr>
              <w:t>1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Cs/>
                <w:sz w:val="24"/>
              </w:rPr>
            </w:pPr>
            <w:r w:rsidRPr="00C460A2">
              <w:rPr>
                <w:bCs/>
                <w:sz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Cs/>
                <w:sz w:val="24"/>
              </w:rPr>
            </w:pPr>
            <w:r w:rsidRPr="00C460A2">
              <w:rPr>
                <w:bCs/>
                <w:sz w:val="24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D30E8" w:rsidRPr="00C460A2" w:rsidRDefault="005D30E8" w:rsidP="007308EC">
            <w:pPr>
              <w:jc w:val="center"/>
              <w:rPr>
                <w:bCs/>
                <w:sz w:val="24"/>
              </w:rPr>
            </w:pPr>
            <w:r w:rsidRPr="00C460A2">
              <w:rPr>
                <w:bCs/>
                <w:sz w:val="24"/>
              </w:rPr>
              <w:t>8</w:t>
            </w:r>
          </w:p>
        </w:tc>
      </w:tr>
      <w:tr w:rsidR="005D30E8" w:rsidRPr="00C460A2" w:rsidTr="005D30E8">
        <w:trPr>
          <w:cantSplit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C460A2">
              <w:rPr>
                <w:bCs/>
                <w:sz w:val="24"/>
              </w:rPr>
              <w:t>.</w:t>
            </w:r>
          </w:p>
        </w:tc>
        <w:tc>
          <w:tcPr>
            <w:tcW w:w="7218" w:type="dxa"/>
            <w:shd w:val="clear" w:color="auto" w:fill="auto"/>
            <w:vAlign w:val="bottom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 w:rsidRPr="00C460A2">
              <w:rPr>
                <w:sz w:val="24"/>
              </w:rPr>
              <w:t xml:space="preserve">Средняя заработная плата в </w:t>
            </w:r>
            <w:r w:rsidRPr="00B44561">
              <w:rPr>
                <w:sz w:val="24"/>
              </w:rPr>
              <w:t>сфере общего образования</w:t>
            </w:r>
            <w:r w:rsidRPr="00C460A2">
              <w:rPr>
                <w:sz w:val="24"/>
              </w:rPr>
              <w:t xml:space="preserve"> по </w:t>
            </w:r>
            <w:r>
              <w:rPr>
                <w:sz w:val="24"/>
              </w:rPr>
              <w:t>Смоленскому району</w:t>
            </w:r>
            <w:r w:rsidRPr="00C460A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(руб.)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5D3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18 046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18 963</w:t>
            </w:r>
          </w:p>
        </w:tc>
      </w:tr>
      <w:tr w:rsidR="005D30E8" w:rsidRPr="00C460A2" w:rsidTr="005D30E8">
        <w:trPr>
          <w:cantSplit/>
          <w:trHeight w:val="570"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C460A2">
              <w:rPr>
                <w:bCs/>
                <w:sz w:val="24"/>
              </w:rPr>
              <w:t>.</w:t>
            </w:r>
          </w:p>
        </w:tc>
        <w:tc>
          <w:tcPr>
            <w:tcW w:w="7218" w:type="dxa"/>
            <w:shd w:val="clear" w:color="auto" w:fill="auto"/>
            <w:vAlign w:val="bottom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 w:rsidRPr="00C460A2">
              <w:rPr>
                <w:sz w:val="24"/>
              </w:rPr>
              <w:t xml:space="preserve">Средняя заработная плата </w:t>
            </w:r>
            <w:r w:rsidRPr="00B44561">
              <w:rPr>
                <w:sz w:val="24"/>
              </w:rPr>
              <w:t>учителей</w:t>
            </w:r>
            <w:r w:rsidRPr="00A640A9">
              <w:rPr>
                <w:b/>
                <w:sz w:val="24"/>
              </w:rPr>
              <w:t xml:space="preserve"> </w:t>
            </w:r>
            <w:r w:rsidRPr="00C460A2">
              <w:rPr>
                <w:sz w:val="24"/>
              </w:rPr>
              <w:t xml:space="preserve">по </w:t>
            </w:r>
            <w:r>
              <w:rPr>
                <w:sz w:val="24"/>
              </w:rPr>
              <w:t>Смоленскому району</w:t>
            </w:r>
            <w:r w:rsidRPr="00C460A2">
              <w:rPr>
                <w:sz w:val="24"/>
              </w:rPr>
              <w:t xml:space="preserve"> (прогноз </w:t>
            </w:r>
            <w:r>
              <w:rPr>
                <w:sz w:val="24"/>
              </w:rPr>
              <w:t>района</w:t>
            </w:r>
            <w:r w:rsidRPr="00C460A2">
              <w:rPr>
                <w:sz w:val="24"/>
              </w:rPr>
              <w:t>)  (руб.)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23 915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26 474</w:t>
            </w:r>
          </w:p>
        </w:tc>
      </w:tr>
      <w:tr w:rsidR="00F04311" w:rsidRPr="00C460A2" w:rsidTr="005D30E8">
        <w:trPr>
          <w:gridAfter w:val="2"/>
          <w:wAfter w:w="2640" w:type="dxa"/>
          <w:cantSplit/>
        </w:trPr>
        <w:tc>
          <w:tcPr>
            <w:tcW w:w="730" w:type="dxa"/>
            <w:shd w:val="clear" w:color="auto" w:fill="auto"/>
            <w:noWrap/>
          </w:tcPr>
          <w:p w:rsidR="00F04311" w:rsidRPr="002D06DF" w:rsidRDefault="00946DF4" w:rsidP="00357A59">
            <w:pPr>
              <w:ind w:left="22" w:hanging="2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F04311" w:rsidRPr="002D06DF">
              <w:rPr>
                <w:b/>
                <w:bCs/>
                <w:sz w:val="24"/>
              </w:rPr>
              <w:t>.</w:t>
            </w:r>
          </w:p>
        </w:tc>
        <w:tc>
          <w:tcPr>
            <w:tcW w:w="7218" w:type="dxa"/>
            <w:shd w:val="clear" w:color="auto" w:fill="auto"/>
            <w:vAlign w:val="bottom"/>
          </w:tcPr>
          <w:p w:rsidR="00F04311" w:rsidRPr="00A640A9" w:rsidRDefault="00F04311" w:rsidP="00357A59">
            <w:pPr>
              <w:jc w:val="center"/>
              <w:rPr>
                <w:b/>
                <w:bCs/>
                <w:sz w:val="24"/>
              </w:rPr>
            </w:pPr>
            <w:r w:rsidRPr="00A640A9">
              <w:rPr>
                <w:b/>
                <w:bCs/>
                <w:sz w:val="24"/>
              </w:rPr>
              <w:t>Педагогические работники дошкольн</w:t>
            </w:r>
            <w:r>
              <w:rPr>
                <w:b/>
                <w:bCs/>
                <w:sz w:val="24"/>
              </w:rPr>
              <w:t>ого</w:t>
            </w:r>
            <w:r w:rsidRPr="00A640A9">
              <w:rPr>
                <w:b/>
                <w:bCs/>
                <w:sz w:val="24"/>
              </w:rPr>
              <w:t xml:space="preserve"> образовательн</w:t>
            </w:r>
            <w:r>
              <w:rPr>
                <w:b/>
                <w:bCs/>
                <w:sz w:val="24"/>
              </w:rPr>
              <w:t>ого</w:t>
            </w:r>
            <w:r w:rsidRPr="00A640A9">
              <w:rPr>
                <w:b/>
                <w:bCs/>
                <w:sz w:val="24"/>
              </w:rPr>
              <w:t xml:space="preserve"> учреждени</w:t>
            </w:r>
            <w:r>
              <w:rPr>
                <w:b/>
                <w:bCs/>
                <w:sz w:val="24"/>
              </w:rPr>
              <w:t>я</w:t>
            </w:r>
          </w:p>
        </w:tc>
      </w:tr>
      <w:tr w:rsidR="005D30E8" w:rsidRPr="00C460A2" w:rsidTr="005D30E8">
        <w:trPr>
          <w:cantSplit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460A2">
              <w:rPr>
                <w:bCs/>
                <w:sz w:val="24"/>
              </w:rPr>
              <w:t>.1.</w:t>
            </w:r>
          </w:p>
        </w:tc>
        <w:tc>
          <w:tcPr>
            <w:tcW w:w="7218" w:type="dxa"/>
            <w:shd w:val="clear" w:color="auto" w:fill="auto"/>
          </w:tcPr>
          <w:p w:rsidR="005D30E8" w:rsidRPr="00897C4F" w:rsidRDefault="005D30E8" w:rsidP="00357A59">
            <w:pPr>
              <w:jc w:val="center"/>
              <w:rPr>
                <w:sz w:val="24"/>
              </w:rPr>
            </w:pPr>
            <w:r w:rsidRPr="00897C4F">
              <w:rPr>
                <w:sz w:val="24"/>
              </w:rPr>
              <w:t>Размер начислений на фонд оплаты труда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 w:rsidRPr="00C460A2">
              <w:rPr>
                <w:sz w:val="24"/>
              </w:rPr>
              <w:t>1,302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 w:rsidRPr="00C460A2">
              <w:rPr>
                <w:sz w:val="24"/>
              </w:rPr>
              <w:t>1,302</w:t>
            </w:r>
          </w:p>
        </w:tc>
      </w:tr>
      <w:tr w:rsidR="005D30E8" w:rsidRPr="00C460A2" w:rsidTr="005D30E8">
        <w:trPr>
          <w:cantSplit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460A2">
              <w:rPr>
                <w:bCs/>
                <w:sz w:val="24"/>
              </w:rPr>
              <w:t>.2.</w:t>
            </w:r>
          </w:p>
        </w:tc>
        <w:tc>
          <w:tcPr>
            <w:tcW w:w="7218" w:type="dxa"/>
            <w:shd w:val="clear" w:color="auto" w:fill="auto"/>
          </w:tcPr>
          <w:p w:rsidR="005D30E8" w:rsidRPr="00897C4F" w:rsidRDefault="005D30E8" w:rsidP="00357A59">
            <w:pPr>
              <w:jc w:val="center"/>
              <w:rPr>
                <w:sz w:val="24"/>
              </w:rPr>
            </w:pPr>
            <w:r w:rsidRPr="00897C4F">
              <w:rPr>
                <w:sz w:val="24"/>
              </w:rPr>
              <w:t>Численность работников (человек)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</w:p>
        </w:tc>
      </w:tr>
      <w:tr w:rsidR="005D30E8" w:rsidRPr="00C460A2" w:rsidTr="005D30E8">
        <w:trPr>
          <w:cantSplit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460A2">
              <w:rPr>
                <w:bCs/>
                <w:sz w:val="24"/>
              </w:rPr>
              <w:t>.3.</w:t>
            </w:r>
          </w:p>
        </w:tc>
        <w:tc>
          <w:tcPr>
            <w:tcW w:w="7218" w:type="dxa"/>
            <w:shd w:val="clear" w:color="auto" w:fill="auto"/>
          </w:tcPr>
          <w:p w:rsidR="005D30E8" w:rsidRPr="00897C4F" w:rsidRDefault="005D30E8" w:rsidP="00357A59">
            <w:pPr>
              <w:jc w:val="center"/>
              <w:rPr>
                <w:sz w:val="24"/>
              </w:rPr>
            </w:pPr>
            <w:r w:rsidRPr="00897C4F">
              <w:rPr>
                <w:sz w:val="24"/>
              </w:rPr>
              <w:t>Планируемая среднемесячная заработная плата (руб.)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18 136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18 136</w:t>
            </w:r>
          </w:p>
        </w:tc>
      </w:tr>
      <w:tr w:rsidR="005D30E8" w:rsidRPr="00C460A2" w:rsidTr="005D30E8">
        <w:trPr>
          <w:cantSplit/>
        </w:trPr>
        <w:tc>
          <w:tcPr>
            <w:tcW w:w="730" w:type="dxa"/>
            <w:shd w:val="clear" w:color="auto" w:fill="auto"/>
            <w:noWrap/>
          </w:tcPr>
          <w:p w:rsidR="005D30E8" w:rsidRPr="00C460A2" w:rsidRDefault="005D30E8" w:rsidP="00357A59">
            <w:pPr>
              <w:ind w:left="22" w:hanging="2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C460A2">
              <w:rPr>
                <w:bCs/>
                <w:sz w:val="24"/>
              </w:rPr>
              <w:t>.4.</w:t>
            </w:r>
          </w:p>
        </w:tc>
        <w:tc>
          <w:tcPr>
            <w:tcW w:w="7218" w:type="dxa"/>
            <w:shd w:val="clear" w:color="auto" w:fill="auto"/>
          </w:tcPr>
          <w:p w:rsidR="005D30E8" w:rsidRPr="00897C4F" w:rsidRDefault="005D30E8" w:rsidP="00357A59">
            <w:pPr>
              <w:jc w:val="center"/>
              <w:rPr>
                <w:sz w:val="24"/>
              </w:rPr>
            </w:pPr>
            <w:r w:rsidRPr="00897C4F">
              <w:rPr>
                <w:sz w:val="24"/>
              </w:rPr>
              <w:t>Предусмотренный размер фонда оплаты труда с начислениями, (млн.руб.)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2,460</w:t>
            </w:r>
          </w:p>
        </w:tc>
        <w:tc>
          <w:tcPr>
            <w:tcW w:w="1320" w:type="dxa"/>
            <w:shd w:val="clear" w:color="auto" w:fill="auto"/>
          </w:tcPr>
          <w:p w:rsidR="005D30E8" w:rsidRPr="00C460A2" w:rsidRDefault="005D30E8" w:rsidP="00357A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2,460</w:t>
            </w:r>
          </w:p>
        </w:tc>
      </w:tr>
    </w:tbl>
    <w:p w:rsidR="00F04311" w:rsidRPr="00A52F5E" w:rsidRDefault="00F04311" w:rsidP="00357A59">
      <w:pPr>
        <w:jc w:val="center"/>
        <w:rPr>
          <w:sz w:val="24"/>
        </w:rPr>
      </w:pPr>
    </w:p>
    <w:sectPr w:rsidR="00F04311" w:rsidRPr="00A52F5E" w:rsidSect="00430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3F" w:rsidRDefault="0060203F" w:rsidP="00BF4803">
      <w:r>
        <w:separator/>
      </w:r>
    </w:p>
  </w:endnote>
  <w:endnote w:type="continuationSeparator" w:id="0">
    <w:p w:rsidR="0060203F" w:rsidRDefault="0060203F" w:rsidP="00BF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3F" w:rsidRDefault="0060203F" w:rsidP="00BF4803">
      <w:r>
        <w:separator/>
      </w:r>
    </w:p>
  </w:footnote>
  <w:footnote w:type="continuationSeparator" w:id="0">
    <w:p w:rsidR="0060203F" w:rsidRDefault="0060203F" w:rsidP="00BF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33E"/>
    <w:rsid w:val="00000607"/>
    <w:rsid w:val="00031D89"/>
    <w:rsid w:val="00067945"/>
    <w:rsid w:val="0007063C"/>
    <w:rsid w:val="00070E28"/>
    <w:rsid w:val="00076E3D"/>
    <w:rsid w:val="000A30C3"/>
    <w:rsid w:val="000A496B"/>
    <w:rsid w:val="000C02AD"/>
    <w:rsid w:val="000C1B52"/>
    <w:rsid w:val="000E35B8"/>
    <w:rsid w:val="000F2248"/>
    <w:rsid w:val="00105A14"/>
    <w:rsid w:val="001076E8"/>
    <w:rsid w:val="00137C45"/>
    <w:rsid w:val="00170D3E"/>
    <w:rsid w:val="001762D9"/>
    <w:rsid w:val="001778A2"/>
    <w:rsid w:val="00184095"/>
    <w:rsid w:val="00187592"/>
    <w:rsid w:val="001B192D"/>
    <w:rsid w:val="001D21EB"/>
    <w:rsid w:val="001E6799"/>
    <w:rsid w:val="001E69DA"/>
    <w:rsid w:val="001F05A2"/>
    <w:rsid w:val="00210CC0"/>
    <w:rsid w:val="00212ABE"/>
    <w:rsid w:val="0022295D"/>
    <w:rsid w:val="00226401"/>
    <w:rsid w:val="0023070D"/>
    <w:rsid w:val="00231AD4"/>
    <w:rsid w:val="0024609D"/>
    <w:rsid w:val="00253399"/>
    <w:rsid w:val="00260DCC"/>
    <w:rsid w:val="002635D1"/>
    <w:rsid w:val="0028012E"/>
    <w:rsid w:val="002A0E43"/>
    <w:rsid w:val="002C16D1"/>
    <w:rsid w:val="002C66E6"/>
    <w:rsid w:val="002C7099"/>
    <w:rsid w:val="002D4BF0"/>
    <w:rsid w:val="002D7752"/>
    <w:rsid w:val="002E6830"/>
    <w:rsid w:val="002F2147"/>
    <w:rsid w:val="00312622"/>
    <w:rsid w:val="003153EE"/>
    <w:rsid w:val="00324C85"/>
    <w:rsid w:val="00342184"/>
    <w:rsid w:val="00357A59"/>
    <w:rsid w:val="00380978"/>
    <w:rsid w:val="00392B4B"/>
    <w:rsid w:val="0039332E"/>
    <w:rsid w:val="003B5ADD"/>
    <w:rsid w:val="003D341C"/>
    <w:rsid w:val="003D7820"/>
    <w:rsid w:val="003F3345"/>
    <w:rsid w:val="00403BDF"/>
    <w:rsid w:val="00406C1B"/>
    <w:rsid w:val="0040768B"/>
    <w:rsid w:val="00420473"/>
    <w:rsid w:val="0043033E"/>
    <w:rsid w:val="00453042"/>
    <w:rsid w:val="00467D64"/>
    <w:rsid w:val="00491AAB"/>
    <w:rsid w:val="004B1F0B"/>
    <w:rsid w:val="004D70FD"/>
    <w:rsid w:val="004D7E7D"/>
    <w:rsid w:val="005038E8"/>
    <w:rsid w:val="00504DE5"/>
    <w:rsid w:val="00532F5D"/>
    <w:rsid w:val="00540F0B"/>
    <w:rsid w:val="005444B8"/>
    <w:rsid w:val="00566B68"/>
    <w:rsid w:val="00567EDB"/>
    <w:rsid w:val="0057102C"/>
    <w:rsid w:val="00580B61"/>
    <w:rsid w:val="00583FFB"/>
    <w:rsid w:val="005B5822"/>
    <w:rsid w:val="005D30E8"/>
    <w:rsid w:val="005E08A2"/>
    <w:rsid w:val="005E4C64"/>
    <w:rsid w:val="005F043D"/>
    <w:rsid w:val="00601039"/>
    <w:rsid w:val="0060203F"/>
    <w:rsid w:val="00606B0A"/>
    <w:rsid w:val="00682B7E"/>
    <w:rsid w:val="00685739"/>
    <w:rsid w:val="00691D30"/>
    <w:rsid w:val="0069384A"/>
    <w:rsid w:val="006B52A9"/>
    <w:rsid w:val="006C180E"/>
    <w:rsid w:val="007044F2"/>
    <w:rsid w:val="00724DEB"/>
    <w:rsid w:val="007308EC"/>
    <w:rsid w:val="00737FC6"/>
    <w:rsid w:val="00750615"/>
    <w:rsid w:val="007512AA"/>
    <w:rsid w:val="007721CD"/>
    <w:rsid w:val="007756B0"/>
    <w:rsid w:val="007800AD"/>
    <w:rsid w:val="007876BB"/>
    <w:rsid w:val="007A2F6B"/>
    <w:rsid w:val="007A5EC0"/>
    <w:rsid w:val="007A6443"/>
    <w:rsid w:val="007A67B6"/>
    <w:rsid w:val="007B2868"/>
    <w:rsid w:val="007C0DAD"/>
    <w:rsid w:val="007E751A"/>
    <w:rsid w:val="007F1B4A"/>
    <w:rsid w:val="00805ACF"/>
    <w:rsid w:val="008A62BE"/>
    <w:rsid w:val="008B2B86"/>
    <w:rsid w:val="008B70CE"/>
    <w:rsid w:val="008C023C"/>
    <w:rsid w:val="008C7FF9"/>
    <w:rsid w:val="008D4590"/>
    <w:rsid w:val="00901C16"/>
    <w:rsid w:val="00902AAF"/>
    <w:rsid w:val="00911E1A"/>
    <w:rsid w:val="00925351"/>
    <w:rsid w:val="00934285"/>
    <w:rsid w:val="00943E6B"/>
    <w:rsid w:val="00946DF4"/>
    <w:rsid w:val="00964747"/>
    <w:rsid w:val="00991656"/>
    <w:rsid w:val="009C3CD1"/>
    <w:rsid w:val="009D3D82"/>
    <w:rsid w:val="009E4693"/>
    <w:rsid w:val="009F4115"/>
    <w:rsid w:val="00A01F80"/>
    <w:rsid w:val="00A030D3"/>
    <w:rsid w:val="00A05857"/>
    <w:rsid w:val="00A2691F"/>
    <w:rsid w:val="00A45335"/>
    <w:rsid w:val="00A52F5E"/>
    <w:rsid w:val="00A57CAF"/>
    <w:rsid w:val="00A64577"/>
    <w:rsid w:val="00A677CB"/>
    <w:rsid w:val="00A76092"/>
    <w:rsid w:val="00A95FEF"/>
    <w:rsid w:val="00AC1FAF"/>
    <w:rsid w:val="00B024E2"/>
    <w:rsid w:val="00B22163"/>
    <w:rsid w:val="00B234A7"/>
    <w:rsid w:val="00B23D3C"/>
    <w:rsid w:val="00B35785"/>
    <w:rsid w:val="00B41B1D"/>
    <w:rsid w:val="00B41DB5"/>
    <w:rsid w:val="00B47125"/>
    <w:rsid w:val="00B65311"/>
    <w:rsid w:val="00B72A4E"/>
    <w:rsid w:val="00B82592"/>
    <w:rsid w:val="00B86545"/>
    <w:rsid w:val="00B9049A"/>
    <w:rsid w:val="00BA0504"/>
    <w:rsid w:val="00BA3590"/>
    <w:rsid w:val="00BB1AE7"/>
    <w:rsid w:val="00BC5C3D"/>
    <w:rsid w:val="00BD5368"/>
    <w:rsid w:val="00BD59E0"/>
    <w:rsid w:val="00BD709B"/>
    <w:rsid w:val="00BF4803"/>
    <w:rsid w:val="00C016BC"/>
    <w:rsid w:val="00C10964"/>
    <w:rsid w:val="00C11112"/>
    <w:rsid w:val="00C12038"/>
    <w:rsid w:val="00C16E81"/>
    <w:rsid w:val="00C3230C"/>
    <w:rsid w:val="00C528A8"/>
    <w:rsid w:val="00C53F46"/>
    <w:rsid w:val="00C5456D"/>
    <w:rsid w:val="00C92E17"/>
    <w:rsid w:val="00CA1E9D"/>
    <w:rsid w:val="00CB5C1C"/>
    <w:rsid w:val="00CD1140"/>
    <w:rsid w:val="00CD4D18"/>
    <w:rsid w:val="00CE2AE0"/>
    <w:rsid w:val="00CE59E1"/>
    <w:rsid w:val="00D00C1A"/>
    <w:rsid w:val="00D11BF8"/>
    <w:rsid w:val="00D24B15"/>
    <w:rsid w:val="00D443DD"/>
    <w:rsid w:val="00D53730"/>
    <w:rsid w:val="00D6246A"/>
    <w:rsid w:val="00D63C02"/>
    <w:rsid w:val="00D65E85"/>
    <w:rsid w:val="00D67F94"/>
    <w:rsid w:val="00D752ED"/>
    <w:rsid w:val="00D81381"/>
    <w:rsid w:val="00D84589"/>
    <w:rsid w:val="00D90DD3"/>
    <w:rsid w:val="00D966C6"/>
    <w:rsid w:val="00DD789F"/>
    <w:rsid w:val="00E07E4A"/>
    <w:rsid w:val="00E1527B"/>
    <w:rsid w:val="00E15CE5"/>
    <w:rsid w:val="00E2407E"/>
    <w:rsid w:val="00E61131"/>
    <w:rsid w:val="00E7012B"/>
    <w:rsid w:val="00E7639D"/>
    <w:rsid w:val="00E77D55"/>
    <w:rsid w:val="00E82FA9"/>
    <w:rsid w:val="00EA4CFC"/>
    <w:rsid w:val="00EC43D8"/>
    <w:rsid w:val="00EE1656"/>
    <w:rsid w:val="00EE5C8A"/>
    <w:rsid w:val="00EF083C"/>
    <w:rsid w:val="00EF0C71"/>
    <w:rsid w:val="00EF2F4E"/>
    <w:rsid w:val="00EF2F9B"/>
    <w:rsid w:val="00EF4469"/>
    <w:rsid w:val="00F04311"/>
    <w:rsid w:val="00F16F5A"/>
    <w:rsid w:val="00F20963"/>
    <w:rsid w:val="00F20E83"/>
    <w:rsid w:val="00F34A95"/>
    <w:rsid w:val="00F457DD"/>
    <w:rsid w:val="00F61B35"/>
    <w:rsid w:val="00F71515"/>
    <w:rsid w:val="00F905EC"/>
    <w:rsid w:val="00FD0C20"/>
    <w:rsid w:val="00FD71AA"/>
    <w:rsid w:val="00FE1FE1"/>
    <w:rsid w:val="00FE2CEA"/>
    <w:rsid w:val="00FE2EBC"/>
    <w:rsid w:val="00FF0447"/>
    <w:rsid w:val="00FF1EA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26E"/>
  <w15:docId w15:val="{32FDEC91-F870-4AEC-A7AE-32EA0B0E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30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3033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semiHidden/>
    <w:unhideWhenUsed/>
    <w:rsid w:val="0043033E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1"/>
    <w:link w:val="a6"/>
    <w:semiHidden/>
    <w:rsid w:val="0043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3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0"/>
    <w:rsid w:val="004303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Hyperlink"/>
    <w:basedOn w:val="a1"/>
    <w:uiPriority w:val="99"/>
    <w:semiHidden/>
    <w:unhideWhenUsed/>
    <w:rsid w:val="0043033E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A52F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2F5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0"/>
    <w:link w:val="ac"/>
    <w:uiPriority w:val="99"/>
    <w:unhideWhenUsed/>
    <w:rsid w:val="00BF4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F4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0"/>
    <w:qFormat/>
    <w:rsid w:val="00BD59E0"/>
    <w:pPr>
      <w:widowControl w:val="0"/>
      <w:autoSpaceDE w:val="0"/>
      <w:autoSpaceDN w:val="0"/>
      <w:adjustRightInd w:val="0"/>
      <w:ind w:left="720" w:firstLine="567"/>
      <w:jc w:val="both"/>
    </w:pPr>
    <w:rPr>
      <w:szCs w:val="28"/>
    </w:rPr>
  </w:style>
  <w:style w:type="paragraph" w:customStyle="1" w:styleId="a">
    <w:name w:val="Маркер"/>
    <w:basedOn w:val="a0"/>
    <w:uiPriority w:val="99"/>
    <w:qFormat/>
    <w:rsid w:val="00BD59E0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ae">
    <w:name w:val="Табл шапка"/>
    <w:basedOn w:val="a0"/>
    <w:qFormat/>
    <w:rsid w:val="00BD59E0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customStyle="1" w:styleId="af">
    <w:name w:val="Таблтекст"/>
    <w:basedOn w:val="a0"/>
    <w:qFormat/>
    <w:rsid w:val="00BD59E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rsid w:val="00BD59E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0ED20FF132DCB04CA2036B78B5D90EE3CDADB260EC5EC26A56E1648F136AmA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5D2E-786D-470C-AEFC-487692E9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14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Пользователь Windows</cp:lastModifiedBy>
  <cp:revision>12</cp:revision>
  <cp:lastPrinted>2017-11-30T15:02:00Z</cp:lastPrinted>
  <dcterms:created xsi:type="dcterms:W3CDTF">2017-11-21T12:46:00Z</dcterms:created>
  <dcterms:modified xsi:type="dcterms:W3CDTF">2017-12-04T16:14:00Z</dcterms:modified>
</cp:coreProperties>
</file>