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4" w:rsidRDefault="00957591">
      <w:pPr>
        <w:pStyle w:val="a3"/>
        <w:spacing w:before="4"/>
        <w:ind w:left="0"/>
        <w:jc w:val="left"/>
        <w:rPr>
          <w:sz w:val="11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429375" cy="9058275"/>
            <wp:effectExtent l="19050" t="0" r="9525" b="0"/>
            <wp:docPr id="1" name="Рисунок 1" descr="C:\Users\Юрий\Downloads\Scan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1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957591" w:rsidRDefault="00957591">
      <w:pPr>
        <w:pStyle w:val="a3"/>
        <w:spacing w:before="4"/>
        <w:ind w:left="0"/>
        <w:jc w:val="left"/>
        <w:rPr>
          <w:sz w:val="11"/>
        </w:rPr>
      </w:pPr>
    </w:p>
    <w:p w:rsidR="00180E64" w:rsidRDefault="008251D8">
      <w:pPr>
        <w:pStyle w:val="1"/>
        <w:numPr>
          <w:ilvl w:val="0"/>
          <w:numId w:val="4"/>
        </w:numPr>
        <w:tabs>
          <w:tab w:val="left" w:pos="943"/>
        </w:tabs>
        <w:spacing w:before="89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188"/>
        </w:tabs>
        <w:spacing w:before="42" w:line="276" w:lineRule="auto"/>
        <w:ind w:right="110" w:firstLine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от 29 декабря 2012 г. № 273-ФЗ "Об образовании в Российской Федерации", Федеральным государственным образовательным стандартом дошкольного образования (утверждено приказом Министерства образования и науки Российской Федерации от 17 октября 2013 г. №</w:t>
      </w:r>
      <w:r>
        <w:rPr>
          <w:spacing w:val="-15"/>
          <w:sz w:val="28"/>
        </w:rPr>
        <w:t xml:space="preserve"> </w:t>
      </w:r>
      <w:r>
        <w:rPr>
          <w:sz w:val="28"/>
        </w:rPr>
        <w:t>1155;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212"/>
        </w:tabs>
        <w:spacing w:before="2"/>
        <w:ind w:left="1211" w:hanging="550"/>
        <w:jc w:val="both"/>
        <w:rPr>
          <w:sz w:val="28"/>
        </w:rPr>
      </w:pPr>
      <w:r>
        <w:rPr>
          <w:sz w:val="28"/>
        </w:rPr>
        <w:t>Основная образовательная программа дошкольного учреждения</w:t>
      </w:r>
      <w:r>
        <w:rPr>
          <w:spacing w:val="-29"/>
          <w:sz w:val="28"/>
        </w:rPr>
        <w:t xml:space="preserve"> </w:t>
      </w:r>
      <w:r>
        <w:rPr>
          <w:sz w:val="28"/>
        </w:rPr>
        <w:t>(далее</w:t>
      </w:r>
    </w:p>
    <w:p w:rsidR="00180E64" w:rsidRDefault="008251D8">
      <w:pPr>
        <w:pStyle w:val="a4"/>
        <w:numPr>
          <w:ilvl w:val="0"/>
          <w:numId w:val="3"/>
        </w:numPr>
        <w:tabs>
          <w:tab w:val="left" w:pos="1032"/>
        </w:tabs>
        <w:spacing w:before="48" w:line="276" w:lineRule="auto"/>
        <w:ind w:right="106" w:firstLine="0"/>
        <w:rPr>
          <w:sz w:val="28"/>
        </w:rPr>
      </w:pPr>
      <w:r>
        <w:rPr>
          <w:sz w:val="28"/>
        </w:rPr>
        <w:t>Программа) — нормативно – 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154"/>
        </w:tabs>
        <w:spacing w:before="1"/>
        <w:ind w:left="1154" w:hanging="492"/>
        <w:jc w:val="both"/>
        <w:rPr>
          <w:sz w:val="28"/>
        </w:rPr>
      </w:pPr>
      <w:r>
        <w:rPr>
          <w:sz w:val="28"/>
        </w:rPr>
        <w:t>Образовательная программа дошкольного образования направлена</w:t>
      </w:r>
      <w:r>
        <w:rPr>
          <w:spacing w:val="-15"/>
          <w:sz w:val="28"/>
        </w:rPr>
        <w:t xml:space="preserve"> </w:t>
      </w:r>
      <w:r>
        <w:rPr>
          <w:sz w:val="28"/>
        </w:rPr>
        <w:t>на:</w:t>
      </w:r>
    </w:p>
    <w:p w:rsidR="00180E64" w:rsidRDefault="008251D8">
      <w:pPr>
        <w:pStyle w:val="a4"/>
        <w:numPr>
          <w:ilvl w:val="1"/>
          <w:numId w:val="3"/>
        </w:numPr>
        <w:tabs>
          <w:tab w:val="left" w:pos="1140"/>
        </w:tabs>
        <w:spacing w:before="48" w:line="276" w:lineRule="auto"/>
        <w:ind w:right="107" w:firstLine="283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80E64" w:rsidRDefault="008251D8">
      <w:pPr>
        <w:pStyle w:val="a4"/>
        <w:numPr>
          <w:ilvl w:val="1"/>
          <w:numId w:val="3"/>
        </w:numPr>
        <w:tabs>
          <w:tab w:val="left" w:pos="1178"/>
        </w:tabs>
        <w:spacing w:line="276" w:lineRule="auto"/>
        <w:ind w:right="108" w:firstLine="283"/>
        <w:rPr>
          <w:sz w:val="28"/>
        </w:rPr>
      </w:pPr>
      <w:r>
        <w:rPr>
          <w:sz w:val="28"/>
        </w:rPr>
        <w:t>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180E64" w:rsidRDefault="008251D8">
      <w:pPr>
        <w:pStyle w:val="a4"/>
        <w:numPr>
          <w:ilvl w:val="1"/>
          <w:numId w:val="3"/>
        </w:numPr>
        <w:tabs>
          <w:tab w:val="left" w:pos="1205"/>
        </w:tabs>
        <w:spacing w:line="276" w:lineRule="auto"/>
        <w:ind w:right="109" w:firstLine="283"/>
        <w:rPr>
          <w:sz w:val="28"/>
        </w:rPr>
      </w:pPr>
      <w:r>
        <w:rPr>
          <w:sz w:val="28"/>
        </w:rPr>
        <w:t>создание развивающей образовательной среды, которая представляет собой систему условий социализации и индивидуализации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180E64" w:rsidRDefault="008251D8">
      <w:pPr>
        <w:pStyle w:val="a3"/>
        <w:spacing w:before="1"/>
      </w:pPr>
      <w:r>
        <w:t>Программа должна: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1"/>
          <w:tab w:val="left" w:pos="1742"/>
          <w:tab w:val="left" w:pos="3958"/>
          <w:tab w:val="left" w:pos="5421"/>
          <w:tab w:val="left" w:pos="7423"/>
          <w:tab w:val="left" w:pos="9260"/>
        </w:tabs>
        <w:spacing w:before="47" w:line="273" w:lineRule="auto"/>
        <w:ind w:right="112"/>
        <w:jc w:val="left"/>
        <w:rPr>
          <w:sz w:val="28"/>
        </w:rPr>
      </w:pPr>
      <w:r>
        <w:rPr>
          <w:sz w:val="28"/>
        </w:rPr>
        <w:t>соответствовать</w:t>
      </w:r>
      <w:r>
        <w:rPr>
          <w:sz w:val="28"/>
        </w:rPr>
        <w:tab/>
        <w:t>принципу</w:t>
      </w:r>
      <w:r>
        <w:rPr>
          <w:sz w:val="28"/>
        </w:rPr>
        <w:tab/>
        <w:t>развивающего</w:t>
      </w:r>
      <w:r>
        <w:rPr>
          <w:sz w:val="28"/>
        </w:rPr>
        <w:tab/>
        <w:t>образования,</w:t>
      </w:r>
      <w:r>
        <w:rPr>
          <w:sz w:val="28"/>
        </w:rPr>
        <w:tab/>
      </w:r>
      <w:r>
        <w:rPr>
          <w:spacing w:val="-5"/>
          <w:sz w:val="28"/>
        </w:rPr>
        <w:t xml:space="preserve">целью </w:t>
      </w:r>
      <w:r>
        <w:rPr>
          <w:sz w:val="28"/>
        </w:rPr>
        <w:t>которого является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1"/>
          <w:tab w:val="left" w:pos="1742"/>
          <w:tab w:val="left" w:pos="3030"/>
          <w:tab w:val="left" w:pos="4519"/>
          <w:tab w:val="left" w:pos="5779"/>
          <w:tab w:val="left" w:pos="7969"/>
          <w:tab w:val="left" w:pos="8381"/>
        </w:tabs>
        <w:spacing w:before="3" w:line="273" w:lineRule="auto"/>
        <w:ind w:right="106"/>
        <w:jc w:val="left"/>
        <w:rPr>
          <w:sz w:val="28"/>
        </w:rPr>
      </w:pPr>
      <w:r>
        <w:rPr>
          <w:sz w:val="28"/>
        </w:rPr>
        <w:t>сочетать</w:t>
      </w:r>
      <w:r>
        <w:rPr>
          <w:sz w:val="28"/>
        </w:rPr>
        <w:tab/>
        <w:t>принципы</w:t>
      </w:r>
      <w:r>
        <w:rPr>
          <w:sz w:val="28"/>
        </w:rPr>
        <w:tab/>
        <w:t>научной</w:t>
      </w:r>
      <w:r>
        <w:rPr>
          <w:sz w:val="28"/>
        </w:rPr>
        <w:tab/>
        <w:t>обоснованности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практической </w:t>
      </w:r>
      <w:r>
        <w:rPr>
          <w:sz w:val="28"/>
        </w:rPr>
        <w:t>применимости;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1"/>
          <w:tab w:val="left" w:pos="1742"/>
          <w:tab w:val="left" w:pos="4167"/>
          <w:tab w:val="left" w:pos="5932"/>
          <w:tab w:val="left" w:pos="7528"/>
          <w:tab w:val="left" w:pos="9864"/>
        </w:tabs>
        <w:spacing w:before="3" w:line="273" w:lineRule="auto"/>
        <w:ind w:right="109"/>
        <w:jc w:val="left"/>
        <w:rPr>
          <w:sz w:val="28"/>
        </w:rPr>
      </w:pPr>
      <w:r>
        <w:rPr>
          <w:sz w:val="28"/>
        </w:rPr>
        <w:t>соответствовать</w:t>
      </w:r>
      <w:r>
        <w:rPr>
          <w:sz w:val="28"/>
        </w:rPr>
        <w:tab/>
        <w:t>критериям</w:t>
      </w:r>
      <w:r>
        <w:rPr>
          <w:sz w:val="28"/>
        </w:rPr>
        <w:tab/>
        <w:t>полноты,</w:t>
      </w:r>
      <w:r>
        <w:rPr>
          <w:sz w:val="28"/>
        </w:rPr>
        <w:tab/>
        <w:t>необходимости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достаточности;</w:t>
      </w:r>
    </w:p>
    <w:p w:rsidR="00180E64" w:rsidRDefault="00180E64">
      <w:pPr>
        <w:spacing w:line="273" w:lineRule="auto"/>
        <w:rPr>
          <w:sz w:val="28"/>
        </w:rPr>
        <w:sectPr w:rsidR="00180E64">
          <w:headerReference w:type="default" r:id="rId8"/>
          <w:pgSz w:w="11910" w:h="16840"/>
          <w:pgMar w:top="1020" w:right="740" w:bottom="280" w:left="1040" w:header="710" w:footer="0" w:gutter="0"/>
          <w:pgNumType w:start="2"/>
          <w:cols w:space="720"/>
        </w:sectPr>
      </w:pPr>
    </w:p>
    <w:p w:rsidR="00180E64" w:rsidRDefault="00180E64">
      <w:pPr>
        <w:pStyle w:val="a3"/>
        <w:spacing w:before="9"/>
        <w:ind w:left="0"/>
        <w:jc w:val="left"/>
        <w:rPr>
          <w:sz w:val="9"/>
        </w:rPr>
      </w:pPr>
    </w:p>
    <w:p w:rsidR="00180E64" w:rsidRDefault="008251D8">
      <w:pPr>
        <w:pStyle w:val="a4"/>
        <w:numPr>
          <w:ilvl w:val="2"/>
          <w:numId w:val="3"/>
        </w:numPr>
        <w:tabs>
          <w:tab w:val="left" w:pos="1742"/>
        </w:tabs>
        <w:spacing w:before="101" w:line="276" w:lineRule="auto"/>
        <w:ind w:right="110"/>
        <w:rPr>
          <w:sz w:val="28"/>
        </w:rPr>
      </w:pPr>
      <w:r>
        <w:rPr>
          <w:sz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2"/>
        </w:tabs>
        <w:spacing w:line="276" w:lineRule="auto"/>
        <w:ind w:right="110"/>
        <w:rPr>
          <w:sz w:val="28"/>
        </w:rPr>
      </w:pPr>
      <w:r>
        <w:rPr>
          <w:sz w:val="28"/>
        </w:rPr>
        <w:t>строиться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2"/>
        </w:tabs>
        <w:spacing w:line="273" w:lineRule="auto"/>
        <w:ind w:right="106"/>
        <w:rPr>
          <w:sz w:val="28"/>
        </w:rPr>
      </w:pPr>
      <w:r>
        <w:rPr>
          <w:sz w:val="28"/>
        </w:rPr>
        <w:t>основываться на комплексно-тематическом принципе построения образовательного процесса;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2"/>
        </w:tabs>
        <w:spacing w:line="276" w:lineRule="auto"/>
        <w:ind w:right="105"/>
        <w:rPr>
          <w:sz w:val="28"/>
        </w:rPr>
      </w:pPr>
      <w:r>
        <w:rPr>
          <w:sz w:val="28"/>
        </w:rPr>
        <w:t>предусматривать решения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180E64" w:rsidRDefault="008251D8">
      <w:pPr>
        <w:pStyle w:val="a4"/>
        <w:numPr>
          <w:ilvl w:val="2"/>
          <w:numId w:val="3"/>
        </w:numPr>
        <w:tabs>
          <w:tab w:val="left" w:pos="1742"/>
        </w:tabs>
        <w:spacing w:line="273" w:lineRule="auto"/>
        <w:ind w:right="111"/>
        <w:rPr>
          <w:sz w:val="28"/>
        </w:rPr>
      </w:pPr>
      <w:r>
        <w:rPr>
          <w:sz w:val="28"/>
        </w:rPr>
        <w:t>предполагать построение образовательного процесса на адекватных возрасту формах работы с детьми –</w:t>
      </w:r>
      <w:r>
        <w:rPr>
          <w:spacing w:val="-6"/>
          <w:sz w:val="28"/>
        </w:rPr>
        <w:t xml:space="preserve"> </w:t>
      </w:r>
      <w:r>
        <w:rPr>
          <w:sz w:val="28"/>
        </w:rPr>
        <w:t>игрой.</w:t>
      </w:r>
    </w:p>
    <w:p w:rsidR="00180E64" w:rsidRDefault="00180E64">
      <w:pPr>
        <w:pStyle w:val="a3"/>
        <w:spacing w:before="8"/>
        <w:ind w:left="0"/>
        <w:jc w:val="left"/>
        <w:rPr>
          <w:sz w:val="31"/>
        </w:rPr>
      </w:pPr>
    </w:p>
    <w:p w:rsidR="00180E64" w:rsidRDefault="008251D8">
      <w:pPr>
        <w:pStyle w:val="a4"/>
        <w:numPr>
          <w:ilvl w:val="1"/>
          <w:numId w:val="4"/>
        </w:numPr>
        <w:tabs>
          <w:tab w:val="left" w:pos="1438"/>
        </w:tabs>
        <w:ind w:left="1437" w:hanging="493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</w:p>
    <w:p w:rsidR="00180E64" w:rsidRDefault="008251D8">
      <w:pPr>
        <w:pStyle w:val="a4"/>
        <w:numPr>
          <w:ilvl w:val="2"/>
          <w:numId w:val="4"/>
        </w:numPr>
        <w:tabs>
          <w:tab w:val="left" w:pos="1870"/>
        </w:tabs>
        <w:spacing w:before="47" w:line="273" w:lineRule="auto"/>
        <w:ind w:right="110" w:hanging="360"/>
        <w:rPr>
          <w:sz w:val="28"/>
        </w:rPr>
      </w:pPr>
      <w:r>
        <w:tab/>
      </w:r>
      <w:r>
        <w:rPr>
          <w:sz w:val="28"/>
        </w:rPr>
        <w:t>нормативная, то есть является документом, обязательным для выполнения в 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180E64" w:rsidRDefault="008251D8">
      <w:pPr>
        <w:pStyle w:val="a4"/>
        <w:numPr>
          <w:ilvl w:val="2"/>
          <w:numId w:val="4"/>
        </w:numPr>
        <w:tabs>
          <w:tab w:val="left" w:pos="1870"/>
        </w:tabs>
        <w:spacing w:before="3" w:line="276" w:lineRule="auto"/>
        <w:ind w:right="109" w:hanging="360"/>
        <w:rPr>
          <w:sz w:val="28"/>
        </w:rPr>
      </w:pPr>
      <w:r>
        <w:tab/>
      </w:r>
      <w:proofErr w:type="spellStart"/>
      <w:r>
        <w:rPr>
          <w:sz w:val="28"/>
        </w:rPr>
        <w:t>целеполагания</w:t>
      </w:r>
      <w:proofErr w:type="spellEnd"/>
      <w:r>
        <w:rPr>
          <w:sz w:val="28"/>
        </w:rPr>
        <w:t>, то есть определяет ценности и цели, ради достижения которых она введена в ту или иную образовательную область.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502"/>
        </w:tabs>
        <w:spacing w:line="276" w:lineRule="auto"/>
        <w:ind w:right="109" w:firstLine="283"/>
        <w:jc w:val="both"/>
        <w:rPr>
          <w:sz w:val="28"/>
        </w:rPr>
      </w:pPr>
      <w:r>
        <w:rPr>
          <w:sz w:val="28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180E64" w:rsidRPr="004A046A" w:rsidRDefault="008251D8" w:rsidP="004A046A">
      <w:pPr>
        <w:pStyle w:val="a4"/>
        <w:numPr>
          <w:ilvl w:val="1"/>
          <w:numId w:val="4"/>
        </w:numPr>
        <w:tabs>
          <w:tab w:val="left" w:pos="1711"/>
        </w:tabs>
        <w:spacing w:before="5" w:line="276" w:lineRule="auto"/>
        <w:ind w:left="0" w:right="102" w:firstLine="347"/>
        <w:jc w:val="left"/>
        <w:rPr>
          <w:sz w:val="32"/>
        </w:rPr>
      </w:pPr>
      <w:r>
        <w:rPr>
          <w:sz w:val="28"/>
        </w:rPr>
        <w:t xml:space="preserve">Образовательная деятельность по образовательной программе дошкольного образования в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«</w:t>
      </w:r>
      <w:r w:rsidR="004A046A">
        <w:rPr>
          <w:sz w:val="28"/>
        </w:rPr>
        <w:t>Светлячок</w:t>
      </w:r>
      <w:r>
        <w:rPr>
          <w:sz w:val="28"/>
        </w:rPr>
        <w:t xml:space="preserve">» осуществляется в группах. Группы имеют </w:t>
      </w:r>
      <w:proofErr w:type="spellStart"/>
      <w:r>
        <w:rPr>
          <w:sz w:val="28"/>
        </w:rPr>
        <w:t>общеразвивающую</w:t>
      </w:r>
      <w:proofErr w:type="spellEnd"/>
      <w:r>
        <w:rPr>
          <w:sz w:val="28"/>
        </w:rPr>
        <w:t xml:space="preserve"> направленность. </w:t>
      </w:r>
    </w:p>
    <w:p w:rsidR="00180E64" w:rsidRDefault="008251D8">
      <w:pPr>
        <w:pStyle w:val="1"/>
        <w:numPr>
          <w:ilvl w:val="0"/>
          <w:numId w:val="4"/>
        </w:numPr>
        <w:tabs>
          <w:tab w:val="left" w:pos="943"/>
        </w:tabs>
      </w:pPr>
      <w:r>
        <w:t>Структура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180E64" w:rsidRDefault="00180E64">
      <w:pPr>
        <w:pStyle w:val="a3"/>
        <w:spacing w:before="1"/>
        <w:ind w:left="0"/>
        <w:jc w:val="left"/>
        <w:rPr>
          <w:b/>
          <w:sz w:val="36"/>
        </w:rPr>
      </w:pPr>
    </w:p>
    <w:p w:rsidR="00180E64" w:rsidRDefault="008251D8">
      <w:pPr>
        <w:pStyle w:val="a4"/>
        <w:numPr>
          <w:ilvl w:val="1"/>
          <w:numId w:val="4"/>
        </w:numPr>
        <w:tabs>
          <w:tab w:val="left" w:pos="1176"/>
        </w:tabs>
        <w:spacing w:line="276" w:lineRule="auto"/>
        <w:ind w:right="106" w:firstLine="0"/>
        <w:jc w:val="left"/>
        <w:rPr>
          <w:sz w:val="28"/>
        </w:rPr>
      </w:pPr>
      <w:r>
        <w:rPr>
          <w:sz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</w:p>
    <w:p w:rsidR="00180E64" w:rsidRDefault="00180E64">
      <w:pPr>
        <w:spacing w:line="276" w:lineRule="auto"/>
        <w:rPr>
          <w:sz w:val="28"/>
        </w:rPr>
        <w:sectPr w:rsidR="00180E64">
          <w:pgSz w:w="11910" w:h="16840"/>
          <w:pgMar w:top="1020" w:right="740" w:bottom="280" w:left="1040" w:header="710" w:footer="0" w:gutter="0"/>
          <w:cols w:space="720"/>
        </w:sectPr>
      </w:pPr>
    </w:p>
    <w:p w:rsidR="00180E64" w:rsidRDefault="00180E64">
      <w:pPr>
        <w:pStyle w:val="a3"/>
        <w:spacing w:before="10"/>
        <w:ind w:left="0"/>
        <w:jc w:val="left"/>
        <w:rPr>
          <w:sz w:val="10"/>
        </w:rPr>
      </w:pPr>
    </w:p>
    <w:p w:rsidR="00180E64" w:rsidRDefault="008251D8">
      <w:pPr>
        <w:pStyle w:val="a3"/>
        <w:tabs>
          <w:tab w:val="left" w:pos="1600"/>
          <w:tab w:val="left" w:pos="3449"/>
          <w:tab w:val="left" w:pos="5215"/>
          <w:tab w:val="left" w:pos="7487"/>
          <w:tab w:val="left" w:pos="9052"/>
          <w:tab w:val="left" w:pos="9430"/>
        </w:tabs>
        <w:spacing w:before="89" w:line="276" w:lineRule="auto"/>
        <w:ind w:right="111"/>
        <w:jc w:val="left"/>
      </w:pPr>
      <w:r>
        <w:t>часть,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  <w:r>
        <w:tab/>
        <w:t>отношений</w:t>
      </w:r>
      <w:r>
        <w:tab/>
        <w:t>и</w:t>
      </w:r>
      <w:r>
        <w:tab/>
      </w:r>
      <w:r>
        <w:rPr>
          <w:spacing w:val="-5"/>
        </w:rPr>
        <w:t xml:space="preserve">один </w:t>
      </w:r>
      <w:r>
        <w:t>дополнительный</w:t>
      </w:r>
      <w:r>
        <w:rPr>
          <w:spacing w:val="-1"/>
        </w:rPr>
        <w:t xml:space="preserve"> </w:t>
      </w:r>
      <w:r>
        <w:t>раздел.</w:t>
      </w:r>
    </w:p>
    <w:p w:rsidR="00180E64" w:rsidRDefault="00180E64">
      <w:pPr>
        <w:pStyle w:val="a3"/>
        <w:spacing w:before="3"/>
        <w:ind w:left="0"/>
        <w:jc w:val="left"/>
        <w:rPr>
          <w:sz w:val="32"/>
        </w:rPr>
      </w:pPr>
    </w:p>
    <w:p w:rsidR="00180E64" w:rsidRDefault="008251D8">
      <w:pPr>
        <w:pStyle w:val="a3"/>
        <w:spacing w:line="276" w:lineRule="auto"/>
        <w:jc w:val="left"/>
      </w:pPr>
      <w:r>
        <w:rPr>
          <w:b/>
        </w:rPr>
        <w:t xml:space="preserve">Целевой </w:t>
      </w:r>
      <w:r>
        <w:t>раздел включает в себя пояснительную записку и планируемые результаты освоения программы.</w:t>
      </w:r>
    </w:p>
    <w:p w:rsidR="00180E64" w:rsidRDefault="008251D8">
      <w:pPr>
        <w:spacing w:line="321" w:lineRule="exact"/>
        <w:ind w:left="870"/>
        <w:rPr>
          <w:sz w:val="28"/>
        </w:rPr>
      </w:pPr>
      <w:r>
        <w:rPr>
          <w:b/>
          <w:sz w:val="28"/>
        </w:rPr>
        <w:t xml:space="preserve">Пояснительная записка </w:t>
      </w:r>
      <w:r>
        <w:rPr>
          <w:sz w:val="28"/>
        </w:rPr>
        <w:t>должна раскрывать:</w:t>
      </w:r>
    </w:p>
    <w:p w:rsidR="00180E64" w:rsidRDefault="008251D8">
      <w:pPr>
        <w:pStyle w:val="a3"/>
        <w:spacing w:before="50"/>
        <w:ind w:left="870"/>
        <w:jc w:val="left"/>
      </w:pPr>
      <w:r>
        <w:t>-цели и задачи реализации Программы;</w:t>
      </w:r>
    </w:p>
    <w:p w:rsidR="00180E64" w:rsidRDefault="008251D8">
      <w:pPr>
        <w:pStyle w:val="a3"/>
        <w:spacing w:before="48"/>
        <w:ind w:left="870"/>
        <w:jc w:val="left"/>
      </w:pPr>
      <w:r>
        <w:t>- принципы и подходы к формированию Программы;</w:t>
      </w:r>
    </w:p>
    <w:p w:rsidR="00180E64" w:rsidRDefault="008251D8">
      <w:pPr>
        <w:pStyle w:val="a3"/>
        <w:spacing w:before="48" w:line="276" w:lineRule="auto"/>
        <w:ind w:right="108" w:firstLine="225"/>
      </w:pPr>
      <w:r>
        <w:t>-значимые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80E64" w:rsidRDefault="008251D8">
      <w:pPr>
        <w:pStyle w:val="a3"/>
        <w:spacing w:line="276" w:lineRule="auto"/>
        <w:ind w:right="103" w:firstLine="463"/>
      </w:pPr>
      <w:r>
        <w:rPr>
          <w:b/>
        </w:rPr>
        <w:t xml:space="preserve">Планируемые </w:t>
      </w:r>
      <w:r>
        <w:t>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</w:t>
      </w:r>
      <w:r>
        <w:rPr>
          <w:spacing w:val="-10"/>
        </w:rPr>
        <w:t xml:space="preserve"> </w:t>
      </w:r>
      <w:r>
        <w:t>здоровья).</w:t>
      </w:r>
    </w:p>
    <w:p w:rsidR="00180E64" w:rsidRDefault="008251D8">
      <w:pPr>
        <w:pStyle w:val="a3"/>
        <w:spacing w:before="1" w:line="276" w:lineRule="auto"/>
        <w:ind w:right="112" w:firstLine="923"/>
      </w:pPr>
      <w: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180E64" w:rsidRDefault="008251D8">
      <w:pPr>
        <w:spacing w:before="1"/>
        <w:ind w:left="1149"/>
        <w:jc w:val="both"/>
        <w:rPr>
          <w:sz w:val="28"/>
        </w:rPr>
      </w:pPr>
      <w:r>
        <w:rPr>
          <w:b/>
          <w:sz w:val="28"/>
        </w:rPr>
        <w:t xml:space="preserve">Содержательный </w:t>
      </w:r>
      <w:r>
        <w:rPr>
          <w:sz w:val="28"/>
        </w:rPr>
        <w:t>раздел Программы должен включать:</w:t>
      </w:r>
    </w:p>
    <w:p w:rsidR="00180E64" w:rsidRDefault="008251D8">
      <w:pPr>
        <w:pStyle w:val="a3"/>
        <w:spacing w:before="47" w:line="276" w:lineRule="auto"/>
        <w:ind w:right="108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180E64" w:rsidRDefault="008251D8">
      <w:pPr>
        <w:pStyle w:val="a3"/>
        <w:spacing w:line="276" w:lineRule="auto"/>
        <w:ind w:right="113"/>
      </w:pPr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180E64" w:rsidRDefault="008251D8">
      <w:pPr>
        <w:pStyle w:val="a3"/>
        <w:spacing w:line="276" w:lineRule="auto"/>
        <w:ind w:right="108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180E64" w:rsidRDefault="008251D8">
      <w:pPr>
        <w:pStyle w:val="a3"/>
        <w:spacing w:before="1"/>
      </w:pPr>
      <w:r>
        <w:t>В содержательном разделе Программы должны быть представлены:</w:t>
      </w:r>
    </w:p>
    <w:p w:rsidR="00180E64" w:rsidRDefault="008251D8">
      <w:pPr>
        <w:pStyle w:val="a3"/>
        <w:spacing w:before="48" w:line="276" w:lineRule="auto"/>
        <w:ind w:right="112"/>
      </w:pPr>
      <w:r>
        <w:t>а) особенности образовательной деятельности разных видов и культурных практик;</w:t>
      </w:r>
    </w:p>
    <w:p w:rsidR="00180E64" w:rsidRDefault="008251D8">
      <w:pPr>
        <w:pStyle w:val="a3"/>
        <w:spacing w:before="1"/>
      </w:pPr>
      <w:r>
        <w:t>б) способы и направления поддержки детской инициативы;</w:t>
      </w:r>
    </w:p>
    <w:p w:rsidR="00180E64" w:rsidRDefault="008251D8">
      <w:pPr>
        <w:pStyle w:val="a3"/>
        <w:spacing w:before="48" w:line="276" w:lineRule="auto"/>
        <w:ind w:right="112"/>
      </w:pPr>
      <w:r>
        <w:t>в) особенности взаимодействия педагогического коллектива с семьями воспитанников;</w:t>
      </w:r>
    </w:p>
    <w:p w:rsidR="00180E64" w:rsidRDefault="00180E64">
      <w:pPr>
        <w:spacing w:line="276" w:lineRule="auto"/>
        <w:sectPr w:rsidR="00180E64">
          <w:pgSz w:w="11910" w:h="16840"/>
          <w:pgMar w:top="1020" w:right="740" w:bottom="280" w:left="1040" w:header="710" w:footer="0" w:gutter="0"/>
          <w:cols w:space="720"/>
        </w:sectPr>
      </w:pPr>
    </w:p>
    <w:p w:rsidR="00180E64" w:rsidRDefault="00180E64">
      <w:pPr>
        <w:pStyle w:val="a3"/>
        <w:spacing w:before="10"/>
        <w:ind w:left="0"/>
        <w:jc w:val="left"/>
        <w:rPr>
          <w:sz w:val="10"/>
        </w:rPr>
      </w:pPr>
    </w:p>
    <w:p w:rsidR="00180E64" w:rsidRDefault="008251D8">
      <w:pPr>
        <w:pStyle w:val="a3"/>
        <w:spacing w:before="89" w:line="276" w:lineRule="auto"/>
        <w:ind w:right="112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180E64" w:rsidRDefault="008251D8">
      <w:pPr>
        <w:pStyle w:val="a3"/>
        <w:spacing w:before="2" w:line="276" w:lineRule="auto"/>
        <w:ind w:right="109" w:firstLine="1075"/>
      </w:pPr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180E64" w:rsidRDefault="008251D8">
      <w:pPr>
        <w:pStyle w:val="a3"/>
        <w:spacing w:line="276" w:lineRule="auto"/>
        <w:ind w:right="105" w:firstLine="1084"/>
      </w:pPr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180E64" w:rsidRDefault="008251D8">
      <w:pPr>
        <w:pStyle w:val="a3"/>
        <w:spacing w:line="278" w:lineRule="auto"/>
        <w:ind w:right="111" w:firstLine="1034"/>
      </w:pPr>
      <w:r>
        <w:t xml:space="preserve">специфику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 образовательная деятельность;</w:t>
      </w:r>
    </w:p>
    <w:p w:rsidR="00180E64" w:rsidRDefault="008251D8">
      <w:pPr>
        <w:pStyle w:val="a3"/>
        <w:spacing w:line="276" w:lineRule="auto"/>
        <w:ind w:right="111" w:firstLine="1103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80E64" w:rsidRDefault="008251D8">
      <w:pPr>
        <w:pStyle w:val="a3"/>
        <w:ind w:left="1578"/>
      </w:pPr>
      <w:r>
        <w:t>сложившиеся традиции Организации или Группы.</w:t>
      </w:r>
    </w:p>
    <w:p w:rsidR="00180E64" w:rsidRDefault="008251D8">
      <w:pPr>
        <w:pStyle w:val="a3"/>
        <w:spacing w:before="40" w:line="276" w:lineRule="auto"/>
        <w:ind w:right="107" w:firstLine="962"/>
      </w:pPr>
      <w:r>
        <w:t>Содержание коррекционной работы 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180E64" w:rsidRDefault="008251D8">
      <w:pPr>
        <w:pStyle w:val="a3"/>
        <w:spacing w:line="276" w:lineRule="auto"/>
        <w:ind w:right="108" w:firstLine="1094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</w:t>
      </w:r>
      <w:r>
        <w:rPr>
          <w:spacing w:val="-18"/>
        </w:rPr>
        <w:t xml:space="preserve"> </w:t>
      </w:r>
      <w:r>
        <w:t>развития.</w:t>
      </w:r>
    </w:p>
    <w:p w:rsidR="00180E64" w:rsidRDefault="008251D8">
      <w:pPr>
        <w:pStyle w:val="a3"/>
        <w:spacing w:before="1" w:line="278" w:lineRule="auto"/>
        <w:ind w:right="114" w:firstLine="962"/>
      </w:pPr>
      <w:r>
        <w:t>Коррекционная работа или инклюзивное образование должны быть направлены на:</w:t>
      </w:r>
    </w:p>
    <w:p w:rsidR="00180E64" w:rsidRDefault="008251D8">
      <w:pPr>
        <w:pStyle w:val="a4"/>
        <w:numPr>
          <w:ilvl w:val="0"/>
          <w:numId w:val="2"/>
        </w:numPr>
        <w:tabs>
          <w:tab w:val="left" w:pos="1922"/>
        </w:tabs>
        <w:spacing w:line="276" w:lineRule="auto"/>
        <w:ind w:right="109" w:firstLine="935"/>
        <w:jc w:val="both"/>
        <w:rPr>
          <w:sz w:val="28"/>
        </w:rPr>
      </w:pPr>
      <w:r>
        <w:rPr>
          <w:sz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180E64" w:rsidRDefault="008251D8">
      <w:pPr>
        <w:pStyle w:val="a4"/>
        <w:numPr>
          <w:ilvl w:val="0"/>
          <w:numId w:val="2"/>
        </w:numPr>
        <w:tabs>
          <w:tab w:val="left" w:pos="2136"/>
        </w:tabs>
        <w:spacing w:line="276" w:lineRule="auto"/>
        <w:ind w:right="106" w:firstLine="1043"/>
        <w:jc w:val="both"/>
        <w:rPr>
          <w:sz w:val="28"/>
        </w:rPr>
      </w:pPr>
      <w:r>
        <w:rPr>
          <w:sz w:val="28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адаптации.</w:t>
      </w:r>
    </w:p>
    <w:p w:rsidR="00180E64" w:rsidRDefault="008251D8">
      <w:pPr>
        <w:pStyle w:val="a3"/>
        <w:spacing w:line="276" w:lineRule="auto"/>
        <w:ind w:right="110" w:firstLine="943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80E64" w:rsidRDefault="00180E64">
      <w:pPr>
        <w:spacing w:line="276" w:lineRule="auto"/>
        <w:sectPr w:rsidR="00180E64">
          <w:pgSz w:w="11910" w:h="16840"/>
          <w:pgMar w:top="1020" w:right="740" w:bottom="280" w:left="1040" w:header="710" w:footer="0" w:gutter="0"/>
          <w:cols w:space="720"/>
        </w:sectPr>
      </w:pPr>
    </w:p>
    <w:p w:rsidR="00180E64" w:rsidRDefault="00180E64">
      <w:pPr>
        <w:pStyle w:val="a3"/>
        <w:spacing w:before="10"/>
        <w:ind w:left="0"/>
        <w:jc w:val="left"/>
        <w:rPr>
          <w:sz w:val="10"/>
        </w:rPr>
      </w:pPr>
    </w:p>
    <w:p w:rsidR="00180E64" w:rsidRDefault="008251D8">
      <w:pPr>
        <w:pStyle w:val="a3"/>
        <w:spacing w:before="89" w:line="276" w:lineRule="auto"/>
        <w:ind w:left="803" w:right="232"/>
      </w:pPr>
      <w:r>
        <w:rPr>
          <w:b/>
        </w:rPr>
        <w:t xml:space="preserve">Организационный раздел </w:t>
      </w:r>
      <w:r>
        <w:t>должен содержать описание материально- 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180E64" w:rsidRDefault="008251D8">
      <w:pPr>
        <w:pStyle w:val="a3"/>
        <w:spacing w:before="1" w:line="276" w:lineRule="auto"/>
        <w:ind w:left="803" w:right="234" w:firstLine="628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180E64" w:rsidRDefault="008251D8">
      <w:pPr>
        <w:pStyle w:val="a3"/>
        <w:spacing w:line="276" w:lineRule="auto"/>
        <w:ind w:right="107" w:firstLine="707"/>
      </w:pPr>
      <w:r>
        <w:rPr>
          <w:b/>
        </w:rPr>
        <w:t xml:space="preserve">Дополнительным разделом </w:t>
      </w:r>
      <w:r>
        <w:t>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</w:t>
      </w:r>
      <w:r>
        <w:rPr>
          <w:spacing w:val="-26"/>
        </w:rPr>
        <w:t xml:space="preserve"> </w:t>
      </w:r>
      <w:r>
        <w:t>ознакомления.</w:t>
      </w:r>
    </w:p>
    <w:p w:rsidR="00180E64" w:rsidRDefault="00180E64">
      <w:pPr>
        <w:pStyle w:val="a3"/>
        <w:spacing w:before="2"/>
        <w:ind w:left="0"/>
        <w:jc w:val="left"/>
        <w:rPr>
          <w:sz w:val="24"/>
        </w:rPr>
      </w:pPr>
    </w:p>
    <w:p w:rsidR="00180E64" w:rsidRDefault="008251D8">
      <w:pPr>
        <w:pStyle w:val="a3"/>
        <w:ind w:left="803"/>
      </w:pPr>
      <w:r>
        <w:t>В краткой презентации Программы должны быть указаны:</w:t>
      </w:r>
    </w:p>
    <w:p w:rsidR="00180E64" w:rsidRDefault="00180E64">
      <w:pPr>
        <w:pStyle w:val="a3"/>
        <w:spacing w:before="9"/>
        <w:ind w:left="0"/>
        <w:jc w:val="left"/>
      </w:pPr>
    </w:p>
    <w:p w:rsidR="00180E64" w:rsidRDefault="008251D8">
      <w:pPr>
        <w:pStyle w:val="a4"/>
        <w:numPr>
          <w:ilvl w:val="0"/>
          <w:numId w:val="1"/>
        </w:numPr>
        <w:tabs>
          <w:tab w:val="left" w:pos="1255"/>
        </w:tabs>
        <w:spacing w:line="276" w:lineRule="auto"/>
        <w:ind w:right="237" w:firstLine="0"/>
        <w:jc w:val="both"/>
        <w:rPr>
          <w:sz w:val="28"/>
        </w:rPr>
      </w:pPr>
      <w:r>
        <w:rPr>
          <w:sz w:val="28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180E64" w:rsidRDefault="00180E64">
      <w:pPr>
        <w:pStyle w:val="a3"/>
        <w:spacing w:before="2"/>
        <w:ind w:left="0"/>
        <w:jc w:val="left"/>
        <w:rPr>
          <w:sz w:val="24"/>
        </w:rPr>
      </w:pPr>
    </w:p>
    <w:p w:rsidR="00180E64" w:rsidRDefault="008251D8">
      <w:pPr>
        <w:pStyle w:val="a4"/>
        <w:numPr>
          <w:ilvl w:val="0"/>
          <w:numId w:val="1"/>
        </w:numPr>
        <w:tabs>
          <w:tab w:val="left" w:pos="1109"/>
        </w:tabs>
        <w:ind w:left="1108" w:hanging="306"/>
        <w:jc w:val="both"/>
        <w:rPr>
          <w:sz w:val="28"/>
        </w:rPr>
      </w:pPr>
      <w:r>
        <w:rPr>
          <w:sz w:val="28"/>
        </w:rPr>
        <w:t>используемые Примерные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180E64" w:rsidRDefault="00180E64">
      <w:pPr>
        <w:pStyle w:val="a3"/>
        <w:spacing w:before="9"/>
        <w:ind w:left="0"/>
        <w:jc w:val="left"/>
      </w:pPr>
    </w:p>
    <w:p w:rsidR="00180E64" w:rsidRDefault="008251D8">
      <w:pPr>
        <w:pStyle w:val="a4"/>
        <w:numPr>
          <w:ilvl w:val="0"/>
          <w:numId w:val="1"/>
        </w:numPr>
        <w:tabs>
          <w:tab w:val="left" w:pos="1142"/>
        </w:tabs>
        <w:spacing w:line="273" w:lineRule="auto"/>
        <w:ind w:right="240" w:firstLine="0"/>
        <w:jc w:val="both"/>
        <w:rPr>
          <w:sz w:val="28"/>
        </w:rPr>
      </w:pPr>
      <w:r>
        <w:rPr>
          <w:sz w:val="28"/>
        </w:rPr>
        <w:t>характеристика взаимодействия педагогического коллектива с семьями детей.</w:t>
      </w:r>
    </w:p>
    <w:p w:rsidR="00180E64" w:rsidRDefault="00180E64">
      <w:pPr>
        <w:pStyle w:val="a3"/>
        <w:spacing w:before="10"/>
        <w:ind w:left="0"/>
        <w:jc w:val="left"/>
        <w:rPr>
          <w:sz w:val="24"/>
        </w:rPr>
      </w:pPr>
    </w:p>
    <w:p w:rsidR="00180E64" w:rsidRDefault="008251D8">
      <w:pPr>
        <w:pStyle w:val="a3"/>
        <w:spacing w:line="276" w:lineRule="auto"/>
        <w:ind w:right="103" w:firstLine="707"/>
      </w:pPr>
      <w: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80E64" w:rsidRDefault="008251D8">
      <w:pPr>
        <w:pStyle w:val="a3"/>
        <w:spacing w:line="278" w:lineRule="auto"/>
        <w:ind w:left="1578" w:right="3856"/>
      </w:pPr>
      <w:r>
        <w:t>социально-коммуникативное развитие; познавательное развитие;</w:t>
      </w:r>
    </w:p>
    <w:p w:rsidR="00180E64" w:rsidRDefault="008251D8">
      <w:pPr>
        <w:pStyle w:val="a3"/>
        <w:spacing w:line="317" w:lineRule="exact"/>
        <w:ind w:left="1578"/>
      </w:pPr>
      <w:r>
        <w:t>речевое развитие;</w:t>
      </w:r>
    </w:p>
    <w:p w:rsidR="00180E64" w:rsidRDefault="00180E64">
      <w:pPr>
        <w:spacing w:line="317" w:lineRule="exact"/>
        <w:sectPr w:rsidR="00180E64">
          <w:pgSz w:w="11910" w:h="16840"/>
          <w:pgMar w:top="1020" w:right="740" w:bottom="280" w:left="1040" w:header="710" w:footer="0" w:gutter="0"/>
          <w:cols w:space="720"/>
        </w:sectPr>
      </w:pPr>
    </w:p>
    <w:p w:rsidR="00180E64" w:rsidRDefault="00180E64">
      <w:pPr>
        <w:pStyle w:val="a3"/>
        <w:spacing w:before="10"/>
        <w:ind w:left="0"/>
        <w:jc w:val="left"/>
        <w:rPr>
          <w:sz w:val="10"/>
        </w:rPr>
      </w:pPr>
    </w:p>
    <w:p w:rsidR="00180E64" w:rsidRDefault="008251D8">
      <w:pPr>
        <w:pStyle w:val="a3"/>
        <w:spacing w:before="89" w:line="276" w:lineRule="auto"/>
        <w:ind w:left="1578" w:right="3861"/>
        <w:jc w:val="left"/>
      </w:pPr>
      <w:r>
        <w:t>художественно-эстетическое развитие; физическое развитие.</w:t>
      </w:r>
    </w:p>
    <w:p w:rsidR="00180E64" w:rsidRDefault="00180E64">
      <w:pPr>
        <w:pStyle w:val="a3"/>
        <w:spacing w:before="8"/>
        <w:ind w:left="0"/>
        <w:jc w:val="left"/>
        <w:rPr>
          <w:sz w:val="32"/>
        </w:rPr>
      </w:pPr>
    </w:p>
    <w:p w:rsidR="00180E64" w:rsidRDefault="008251D8">
      <w:pPr>
        <w:pStyle w:val="1"/>
        <w:numPr>
          <w:ilvl w:val="0"/>
          <w:numId w:val="4"/>
        </w:numPr>
        <w:tabs>
          <w:tab w:val="left" w:pos="943"/>
        </w:tabs>
        <w:jc w:val="both"/>
      </w:pPr>
      <w:r>
        <w:t>Разработка и утверждение образовательной</w:t>
      </w:r>
      <w:r>
        <w:rPr>
          <w:spacing w:val="-4"/>
        </w:rPr>
        <w:t xml:space="preserve"> </w:t>
      </w:r>
      <w:r>
        <w:t>программы.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255"/>
        </w:tabs>
        <w:spacing w:before="43" w:line="276" w:lineRule="auto"/>
        <w:ind w:right="111" w:firstLine="0"/>
        <w:jc w:val="both"/>
        <w:rPr>
          <w:sz w:val="28"/>
        </w:rPr>
      </w:pPr>
      <w:r>
        <w:rPr>
          <w:sz w:val="28"/>
        </w:rPr>
        <w:t>Образовательная программа разрабатывается на основании ФГОС и примерной основной образовательной программы дошкольного воспитания рабочей группой созданной в учреждении из 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156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Образовательная программа утверждается заведующим образовательного учреждения.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154"/>
        </w:tabs>
        <w:spacing w:line="321" w:lineRule="exact"/>
        <w:ind w:left="1154" w:hanging="492"/>
        <w:jc w:val="both"/>
        <w:rPr>
          <w:sz w:val="28"/>
        </w:rPr>
      </w:pPr>
      <w:r>
        <w:rPr>
          <w:sz w:val="28"/>
        </w:rPr>
        <w:t>Утверждение Программы предполагает 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процедуры:</w:t>
      </w:r>
    </w:p>
    <w:p w:rsidR="00180E64" w:rsidRDefault="008251D8">
      <w:pPr>
        <w:pStyle w:val="a4"/>
        <w:numPr>
          <w:ilvl w:val="2"/>
          <w:numId w:val="4"/>
        </w:numPr>
        <w:tabs>
          <w:tab w:val="left" w:pos="2450"/>
        </w:tabs>
        <w:spacing w:before="50" w:line="273" w:lineRule="auto"/>
        <w:ind w:left="2102" w:right="110" w:hanging="360"/>
        <w:rPr>
          <w:sz w:val="28"/>
        </w:rPr>
      </w:pPr>
      <w:r>
        <w:tab/>
      </w:r>
      <w:r>
        <w:rPr>
          <w:sz w:val="28"/>
        </w:rPr>
        <w:t>обсуждение и принятие Программы на заседании педагогического совета,</w:t>
      </w:r>
    </w:p>
    <w:p w:rsidR="00180E64" w:rsidRDefault="008251D8">
      <w:pPr>
        <w:pStyle w:val="a4"/>
        <w:numPr>
          <w:ilvl w:val="2"/>
          <w:numId w:val="4"/>
        </w:numPr>
        <w:tabs>
          <w:tab w:val="left" w:pos="2453"/>
        </w:tabs>
        <w:spacing w:before="3"/>
        <w:ind w:left="2452" w:hanging="711"/>
        <w:rPr>
          <w:sz w:val="28"/>
        </w:rPr>
      </w:pPr>
      <w:r>
        <w:rPr>
          <w:sz w:val="28"/>
        </w:rPr>
        <w:t>утверждение приказом заведующего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180E64" w:rsidRDefault="008251D8">
      <w:pPr>
        <w:pStyle w:val="a4"/>
        <w:numPr>
          <w:ilvl w:val="1"/>
          <w:numId w:val="4"/>
        </w:numPr>
        <w:tabs>
          <w:tab w:val="left" w:pos="1226"/>
        </w:tabs>
        <w:spacing w:before="47" w:line="276" w:lineRule="auto"/>
        <w:ind w:right="110" w:firstLine="0"/>
        <w:jc w:val="both"/>
        <w:rPr>
          <w:sz w:val="28"/>
        </w:rPr>
      </w:pPr>
      <w:r>
        <w:rPr>
          <w:sz w:val="28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sectPr w:rsidR="00180E64" w:rsidSect="00F83464">
      <w:pgSz w:w="11910" w:h="16840"/>
      <w:pgMar w:top="1020" w:right="740" w:bottom="280" w:left="10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0D" w:rsidRDefault="00697B0D">
      <w:r>
        <w:separator/>
      </w:r>
    </w:p>
  </w:endnote>
  <w:endnote w:type="continuationSeparator" w:id="0">
    <w:p w:rsidR="00697B0D" w:rsidRDefault="0069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0D" w:rsidRDefault="00697B0D">
      <w:r>
        <w:separator/>
      </w:r>
    </w:p>
  </w:footnote>
  <w:footnote w:type="continuationSeparator" w:id="0">
    <w:p w:rsidR="00697B0D" w:rsidRDefault="0069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64" w:rsidRDefault="00185DE3">
    <w:pPr>
      <w:pStyle w:val="a3"/>
      <w:spacing w:line="14" w:lineRule="auto"/>
      <w:ind w:left="0"/>
      <w:jc w:val="left"/>
      <w:rPr>
        <w:sz w:val="20"/>
      </w:rPr>
    </w:pPr>
    <w:r w:rsidRPr="00185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34.5pt;width:10pt;height:15.3pt;z-index:-251658752;mso-position-horizontal-relative:page;mso-position-vertical-relative:page" filled="f" stroked="f">
          <v:textbox inset="0,0,0,0">
            <w:txbxContent>
              <w:p w:rsidR="00180E64" w:rsidRDefault="00185DE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8251D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046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E39"/>
    <w:multiLevelType w:val="hybridMultilevel"/>
    <w:tmpl w:val="A014B89C"/>
    <w:lvl w:ilvl="0" w:tplc="CFA2FBEE">
      <w:numFmt w:val="bullet"/>
      <w:lvlText w:val="—"/>
      <w:lvlJc w:val="left"/>
      <w:pPr>
        <w:ind w:left="66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4F070">
      <w:numFmt w:val="bullet"/>
      <w:lvlText w:val="-"/>
      <w:lvlJc w:val="left"/>
      <w:pPr>
        <w:ind w:left="66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602F72A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A8216E2">
      <w:numFmt w:val="bullet"/>
      <w:lvlText w:val="•"/>
      <w:lvlJc w:val="left"/>
      <w:pPr>
        <w:ind w:left="3603" w:hanging="360"/>
      </w:pPr>
      <w:rPr>
        <w:rFonts w:hint="default"/>
        <w:lang w:val="ru-RU" w:eastAsia="ru-RU" w:bidi="ru-RU"/>
      </w:rPr>
    </w:lvl>
    <w:lvl w:ilvl="4" w:tplc="3F480346">
      <w:numFmt w:val="bullet"/>
      <w:lvlText w:val="•"/>
      <w:lvlJc w:val="left"/>
      <w:pPr>
        <w:ind w:left="4535" w:hanging="360"/>
      </w:pPr>
      <w:rPr>
        <w:rFonts w:hint="default"/>
        <w:lang w:val="ru-RU" w:eastAsia="ru-RU" w:bidi="ru-RU"/>
      </w:rPr>
    </w:lvl>
    <w:lvl w:ilvl="5" w:tplc="CC6AB660">
      <w:numFmt w:val="bullet"/>
      <w:lvlText w:val="•"/>
      <w:lvlJc w:val="left"/>
      <w:pPr>
        <w:ind w:left="5467" w:hanging="360"/>
      </w:pPr>
      <w:rPr>
        <w:rFonts w:hint="default"/>
        <w:lang w:val="ru-RU" w:eastAsia="ru-RU" w:bidi="ru-RU"/>
      </w:rPr>
    </w:lvl>
    <w:lvl w:ilvl="6" w:tplc="320201D0">
      <w:numFmt w:val="bullet"/>
      <w:lvlText w:val="•"/>
      <w:lvlJc w:val="left"/>
      <w:pPr>
        <w:ind w:left="6399" w:hanging="360"/>
      </w:pPr>
      <w:rPr>
        <w:rFonts w:hint="default"/>
        <w:lang w:val="ru-RU" w:eastAsia="ru-RU" w:bidi="ru-RU"/>
      </w:rPr>
    </w:lvl>
    <w:lvl w:ilvl="7" w:tplc="D0107646">
      <w:numFmt w:val="bullet"/>
      <w:lvlText w:val="•"/>
      <w:lvlJc w:val="left"/>
      <w:pPr>
        <w:ind w:left="7330" w:hanging="360"/>
      </w:pPr>
      <w:rPr>
        <w:rFonts w:hint="default"/>
        <w:lang w:val="ru-RU" w:eastAsia="ru-RU" w:bidi="ru-RU"/>
      </w:rPr>
    </w:lvl>
    <w:lvl w:ilvl="8" w:tplc="FCD041BA">
      <w:numFmt w:val="bullet"/>
      <w:lvlText w:val="•"/>
      <w:lvlJc w:val="left"/>
      <w:pPr>
        <w:ind w:left="8262" w:hanging="360"/>
      </w:pPr>
      <w:rPr>
        <w:rFonts w:hint="default"/>
        <w:lang w:val="ru-RU" w:eastAsia="ru-RU" w:bidi="ru-RU"/>
      </w:rPr>
    </w:lvl>
  </w:abstractNum>
  <w:abstractNum w:abstractNumId="1">
    <w:nsid w:val="087B0FBF"/>
    <w:multiLevelType w:val="multilevel"/>
    <w:tmpl w:val="88C20C60"/>
    <w:lvl w:ilvl="0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730" w:hanging="50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00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500"/>
      </w:pPr>
      <w:rPr>
        <w:rFonts w:hint="default"/>
        <w:lang w:val="ru-RU" w:eastAsia="ru-RU" w:bidi="ru-RU"/>
      </w:rPr>
    </w:lvl>
  </w:abstractNum>
  <w:abstractNum w:abstractNumId="2">
    <w:nsid w:val="317D363F"/>
    <w:multiLevelType w:val="hybridMultilevel"/>
    <w:tmpl w:val="BE30E346"/>
    <w:lvl w:ilvl="0" w:tplc="93A22702">
      <w:start w:val="1"/>
      <w:numFmt w:val="decimal"/>
      <w:lvlText w:val="%1)"/>
      <w:lvlJc w:val="left"/>
      <w:pPr>
        <w:ind w:left="803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681D12">
      <w:numFmt w:val="bullet"/>
      <w:lvlText w:val="•"/>
      <w:lvlJc w:val="left"/>
      <w:pPr>
        <w:ind w:left="1732" w:hanging="452"/>
      </w:pPr>
      <w:rPr>
        <w:rFonts w:hint="default"/>
        <w:lang w:val="ru-RU" w:eastAsia="ru-RU" w:bidi="ru-RU"/>
      </w:rPr>
    </w:lvl>
    <w:lvl w:ilvl="2" w:tplc="C52A4F66">
      <w:numFmt w:val="bullet"/>
      <w:lvlText w:val="•"/>
      <w:lvlJc w:val="left"/>
      <w:pPr>
        <w:ind w:left="2665" w:hanging="452"/>
      </w:pPr>
      <w:rPr>
        <w:rFonts w:hint="default"/>
        <w:lang w:val="ru-RU" w:eastAsia="ru-RU" w:bidi="ru-RU"/>
      </w:rPr>
    </w:lvl>
    <w:lvl w:ilvl="3" w:tplc="75302444">
      <w:numFmt w:val="bullet"/>
      <w:lvlText w:val="•"/>
      <w:lvlJc w:val="left"/>
      <w:pPr>
        <w:ind w:left="3597" w:hanging="452"/>
      </w:pPr>
      <w:rPr>
        <w:rFonts w:hint="default"/>
        <w:lang w:val="ru-RU" w:eastAsia="ru-RU" w:bidi="ru-RU"/>
      </w:rPr>
    </w:lvl>
    <w:lvl w:ilvl="4" w:tplc="8C68D67E">
      <w:numFmt w:val="bullet"/>
      <w:lvlText w:val="•"/>
      <w:lvlJc w:val="left"/>
      <w:pPr>
        <w:ind w:left="4530" w:hanging="452"/>
      </w:pPr>
      <w:rPr>
        <w:rFonts w:hint="default"/>
        <w:lang w:val="ru-RU" w:eastAsia="ru-RU" w:bidi="ru-RU"/>
      </w:rPr>
    </w:lvl>
    <w:lvl w:ilvl="5" w:tplc="54361386">
      <w:numFmt w:val="bullet"/>
      <w:lvlText w:val="•"/>
      <w:lvlJc w:val="left"/>
      <w:pPr>
        <w:ind w:left="5463" w:hanging="452"/>
      </w:pPr>
      <w:rPr>
        <w:rFonts w:hint="default"/>
        <w:lang w:val="ru-RU" w:eastAsia="ru-RU" w:bidi="ru-RU"/>
      </w:rPr>
    </w:lvl>
    <w:lvl w:ilvl="6" w:tplc="5CF0C60C">
      <w:numFmt w:val="bullet"/>
      <w:lvlText w:val="•"/>
      <w:lvlJc w:val="left"/>
      <w:pPr>
        <w:ind w:left="6395" w:hanging="452"/>
      </w:pPr>
      <w:rPr>
        <w:rFonts w:hint="default"/>
        <w:lang w:val="ru-RU" w:eastAsia="ru-RU" w:bidi="ru-RU"/>
      </w:rPr>
    </w:lvl>
    <w:lvl w:ilvl="7" w:tplc="305A5860">
      <w:numFmt w:val="bullet"/>
      <w:lvlText w:val="•"/>
      <w:lvlJc w:val="left"/>
      <w:pPr>
        <w:ind w:left="7328" w:hanging="452"/>
      </w:pPr>
      <w:rPr>
        <w:rFonts w:hint="default"/>
        <w:lang w:val="ru-RU" w:eastAsia="ru-RU" w:bidi="ru-RU"/>
      </w:rPr>
    </w:lvl>
    <w:lvl w:ilvl="8" w:tplc="BE74FB5C">
      <w:numFmt w:val="bullet"/>
      <w:lvlText w:val="•"/>
      <w:lvlJc w:val="left"/>
      <w:pPr>
        <w:ind w:left="8261" w:hanging="452"/>
      </w:pPr>
      <w:rPr>
        <w:rFonts w:hint="default"/>
        <w:lang w:val="ru-RU" w:eastAsia="ru-RU" w:bidi="ru-RU"/>
      </w:rPr>
    </w:lvl>
  </w:abstractNum>
  <w:abstractNum w:abstractNumId="3">
    <w:nsid w:val="55915A12"/>
    <w:multiLevelType w:val="hybridMultilevel"/>
    <w:tmpl w:val="60CA8A64"/>
    <w:lvl w:ilvl="0" w:tplc="823CDDA2">
      <w:start w:val="1"/>
      <w:numFmt w:val="decimal"/>
      <w:lvlText w:val="%1)"/>
      <w:lvlJc w:val="left"/>
      <w:pPr>
        <w:ind w:left="662" w:hanging="3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E4E838">
      <w:numFmt w:val="bullet"/>
      <w:lvlText w:val="•"/>
      <w:lvlJc w:val="left"/>
      <w:pPr>
        <w:ind w:left="1606" w:hanging="324"/>
      </w:pPr>
      <w:rPr>
        <w:rFonts w:hint="default"/>
        <w:lang w:val="ru-RU" w:eastAsia="ru-RU" w:bidi="ru-RU"/>
      </w:rPr>
    </w:lvl>
    <w:lvl w:ilvl="2" w:tplc="52A02E5A">
      <w:numFmt w:val="bullet"/>
      <w:lvlText w:val="•"/>
      <w:lvlJc w:val="left"/>
      <w:pPr>
        <w:ind w:left="2553" w:hanging="324"/>
      </w:pPr>
      <w:rPr>
        <w:rFonts w:hint="default"/>
        <w:lang w:val="ru-RU" w:eastAsia="ru-RU" w:bidi="ru-RU"/>
      </w:rPr>
    </w:lvl>
    <w:lvl w:ilvl="3" w:tplc="8F14949A">
      <w:numFmt w:val="bullet"/>
      <w:lvlText w:val="•"/>
      <w:lvlJc w:val="left"/>
      <w:pPr>
        <w:ind w:left="3499" w:hanging="324"/>
      </w:pPr>
      <w:rPr>
        <w:rFonts w:hint="default"/>
        <w:lang w:val="ru-RU" w:eastAsia="ru-RU" w:bidi="ru-RU"/>
      </w:rPr>
    </w:lvl>
    <w:lvl w:ilvl="4" w:tplc="55147C12">
      <w:numFmt w:val="bullet"/>
      <w:lvlText w:val="•"/>
      <w:lvlJc w:val="left"/>
      <w:pPr>
        <w:ind w:left="4446" w:hanging="324"/>
      </w:pPr>
      <w:rPr>
        <w:rFonts w:hint="default"/>
        <w:lang w:val="ru-RU" w:eastAsia="ru-RU" w:bidi="ru-RU"/>
      </w:rPr>
    </w:lvl>
    <w:lvl w:ilvl="5" w:tplc="63EA92B2">
      <w:numFmt w:val="bullet"/>
      <w:lvlText w:val="•"/>
      <w:lvlJc w:val="left"/>
      <w:pPr>
        <w:ind w:left="5393" w:hanging="324"/>
      </w:pPr>
      <w:rPr>
        <w:rFonts w:hint="default"/>
        <w:lang w:val="ru-RU" w:eastAsia="ru-RU" w:bidi="ru-RU"/>
      </w:rPr>
    </w:lvl>
    <w:lvl w:ilvl="6" w:tplc="383CA3F8">
      <w:numFmt w:val="bullet"/>
      <w:lvlText w:val="•"/>
      <w:lvlJc w:val="left"/>
      <w:pPr>
        <w:ind w:left="6339" w:hanging="324"/>
      </w:pPr>
      <w:rPr>
        <w:rFonts w:hint="default"/>
        <w:lang w:val="ru-RU" w:eastAsia="ru-RU" w:bidi="ru-RU"/>
      </w:rPr>
    </w:lvl>
    <w:lvl w:ilvl="7" w:tplc="FD589D92">
      <w:numFmt w:val="bullet"/>
      <w:lvlText w:val="•"/>
      <w:lvlJc w:val="left"/>
      <w:pPr>
        <w:ind w:left="7286" w:hanging="324"/>
      </w:pPr>
      <w:rPr>
        <w:rFonts w:hint="default"/>
        <w:lang w:val="ru-RU" w:eastAsia="ru-RU" w:bidi="ru-RU"/>
      </w:rPr>
    </w:lvl>
    <w:lvl w:ilvl="8" w:tplc="9996ABA2">
      <w:numFmt w:val="bullet"/>
      <w:lvlText w:val="•"/>
      <w:lvlJc w:val="left"/>
      <w:pPr>
        <w:ind w:left="8233" w:hanging="32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0E64"/>
    <w:rsid w:val="00041A6F"/>
    <w:rsid w:val="000E788F"/>
    <w:rsid w:val="00180E64"/>
    <w:rsid w:val="00185DE3"/>
    <w:rsid w:val="004437FD"/>
    <w:rsid w:val="004A046A"/>
    <w:rsid w:val="00697B0D"/>
    <w:rsid w:val="0077191D"/>
    <w:rsid w:val="008251D8"/>
    <w:rsid w:val="00957591"/>
    <w:rsid w:val="00D52B5D"/>
    <w:rsid w:val="00F8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6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83464"/>
    <w:pPr>
      <w:ind w:left="94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464"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83464"/>
    <w:pPr>
      <w:ind w:left="6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83464"/>
  </w:style>
  <w:style w:type="table" w:styleId="a5">
    <w:name w:val="Table Grid"/>
    <w:basedOn w:val="a1"/>
    <w:uiPriority w:val="39"/>
    <w:rsid w:val="0077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37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7F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Митрюшин</dc:creator>
  <cp:lastModifiedBy>YUREZ</cp:lastModifiedBy>
  <cp:revision>8</cp:revision>
  <cp:lastPrinted>2019-03-26T11:20:00Z</cp:lastPrinted>
  <dcterms:created xsi:type="dcterms:W3CDTF">2019-03-18T19:06:00Z</dcterms:created>
  <dcterms:modified xsi:type="dcterms:W3CDTF">2019-04-27T10:53:00Z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