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024" w:rsidRPr="004340E7" w:rsidRDefault="00FA022C" w:rsidP="004340E7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  <w:r w:rsidRPr="004340E7">
        <w:rPr>
          <w:rFonts w:ascii="Monotype Corsiva" w:hAnsi="Monotype Corsiva"/>
          <w:b/>
          <w:color w:val="E36C0A" w:themeColor="accent6" w:themeShade="BF"/>
          <w:sz w:val="40"/>
          <w:szCs w:val="40"/>
        </w:rPr>
        <w:t>Муниципальное бюджетное дошкольное образовательное учреждение детский сад «Светлячок» Смоленского района Смоленской области</w:t>
      </w:r>
    </w:p>
    <w:p w:rsidR="004340E7" w:rsidRDefault="004340E7"/>
    <w:p w:rsidR="004340E7" w:rsidRDefault="004340E7" w:rsidP="004340E7">
      <w:pPr>
        <w:jc w:val="center"/>
      </w:pP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57.75pt;height:60pt" fillcolor="#d99594 [1941]">
            <v:shadow on="t" opacity="52429f"/>
            <v:textpath style="font-family:&quot;Arial Black&quot;;font-style:italic;v-text-kern:t" trim="t" fitpath="t" string="Консультация"/>
          </v:shape>
        </w:pict>
      </w:r>
    </w:p>
    <w:p w:rsidR="004340E7" w:rsidRDefault="00FA022C" w:rsidP="004340E7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  <w:r w:rsidRPr="004340E7">
        <w:rPr>
          <w:rFonts w:ascii="Monotype Corsiva" w:hAnsi="Monotype Corsiva"/>
          <w:b/>
          <w:color w:val="E36C0A" w:themeColor="accent6" w:themeShade="BF"/>
          <w:sz w:val="40"/>
          <w:szCs w:val="40"/>
        </w:rPr>
        <w:t xml:space="preserve">«Нетрадиционные формы работы с детьми среднего возраста </w:t>
      </w:r>
    </w:p>
    <w:p w:rsidR="00FA022C" w:rsidRPr="004340E7" w:rsidRDefault="00FA022C" w:rsidP="004340E7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  <w:r w:rsidRPr="004340E7">
        <w:rPr>
          <w:rFonts w:ascii="Monotype Corsiva" w:hAnsi="Monotype Corsiva"/>
          <w:b/>
          <w:color w:val="E36C0A" w:themeColor="accent6" w:themeShade="BF"/>
          <w:sz w:val="40"/>
          <w:szCs w:val="40"/>
        </w:rPr>
        <w:t>по формированию связной речи»</w:t>
      </w:r>
    </w:p>
    <w:p w:rsidR="00FA022C" w:rsidRPr="004340E7" w:rsidRDefault="00FA022C" w:rsidP="004340E7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FA022C" w:rsidRPr="004340E7" w:rsidRDefault="00FA022C" w:rsidP="004340E7">
      <w:pPr>
        <w:jc w:val="right"/>
        <w:rPr>
          <w:rFonts w:ascii="Monotype Corsiva" w:hAnsi="Monotype Corsiva"/>
          <w:b/>
          <w:color w:val="E36C0A" w:themeColor="accent6" w:themeShade="BF"/>
          <w:sz w:val="32"/>
          <w:szCs w:val="32"/>
        </w:rPr>
      </w:pPr>
      <w:r w:rsidRPr="004340E7">
        <w:rPr>
          <w:rFonts w:ascii="Monotype Corsiva" w:hAnsi="Monotype Corsiva"/>
          <w:b/>
          <w:color w:val="E36C0A" w:themeColor="accent6" w:themeShade="BF"/>
          <w:sz w:val="32"/>
          <w:szCs w:val="32"/>
        </w:rPr>
        <w:t>Выполнила воспитатель:</w:t>
      </w:r>
    </w:p>
    <w:p w:rsidR="00FA022C" w:rsidRPr="004340E7" w:rsidRDefault="00FA022C" w:rsidP="004340E7">
      <w:pPr>
        <w:jc w:val="right"/>
        <w:rPr>
          <w:rFonts w:ascii="Monotype Corsiva" w:hAnsi="Monotype Corsiva"/>
          <w:b/>
          <w:color w:val="E36C0A" w:themeColor="accent6" w:themeShade="BF"/>
          <w:sz w:val="32"/>
          <w:szCs w:val="32"/>
        </w:rPr>
      </w:pPr>
      <w:proofErr w:type="spellStart"/>
      <w:r w:rsidRPr="004340E7">
        <w:rPr>
          <w:rFonts w:ascii="Monotype Corsiva" w:hAnsi="Monotype Corsiva"/>
          <w:b/>
          <w:color w:val="E36C0A" w:themeColor="accent6" w:themeShade="BF"/>
          <w:sz w:val="32"/>
          <w:szCs w:val="32"/>
        </w:rPr>
        <w:t>Малашенкова</w:t>
      </w:r>
      <w:proofErr w:type="spellEnd"/>
      <w:r w:rsidRPr="004340E7">
        <w:rPr>
          <w:rFonts w:ascii="Monotype Corsiva" w:hAnsi="Monotype Corsiva"/>
          <w:b/>
          <w:color w:val="E36C0A" w:themeColor="accent6" w:themeShade="BF"/>
          <w:sz w:val="32"/>
          <w:szCs w:val="32"/>
        </w:rPr>
        <w:t xml:space="preserve"> В.В.</w:t>
      </w:r>
    </w:p>
    <w:p w:rsidR="00FA022C" w:rsidRPr="004340E7" w:rsidRDefault="00FA022C" w:rsidP="004340E7">
      <w:pPr>
        <w:jc w:val="right"/>
        <w:rPr>
          <w:rFonts w:ascii="Monotype Corsiva" w:hAnsi="Monotype Corsiva"/>
          <w:b/>
          <w:color w:val="E36C0A" w:themeColor="accent6" w:themeShade="BF"/>
          <w:sz w:val="32"/>
          <w:szCs w:val="32"/>
        </w:rPr>
      </w:pPr>
      <w:r w:rsidRPr="004340E7">
        <w:rPr>
          <w:rFonts w:ascii="Monotype Corsiva" w:hAnsi="Monotype Corsiva"/>
          <w:b/>
          <w:color w:val="E36C0A" w:themeColor="accent6" w:themeShade="BF"/>
          <w:sz w:val="32"/>
          <w:szCs w:val="32"/>
        </w:rPr>
        <w:t>2020 год</w:t>
      </w:r>
    </w:p>
    <w:p w:rsidR="0041128C" w:rsidRPr="004340E7" w:rsidRDefault="004340E7" w:rsidP="004340E7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FA022C" w:rsidRPr="004340E7">
        <w:rPr>
          <w:rFonts w:ascii="Times New Roman" w:hAnsi="Times New Roman" w:cs="Times New Roman"/>
        </w:rPr>
        <w:t>Овладение родным языком является одним из важных приобретений ребёнка в дошкольном детстве. Именно приобретений, так как речь не даётся человеку при рождении. Должно пройти время, чтобы ребёнок начал говорить. А взрослые должны приложить немало усилий, чтобы речь ребёнка развивалась правильно и своевременно</w:t>
      </w:r>
      <w:r w:rsidR="00FA022C" w:rsidRPr="004340E7">
        <w:rPr>
          <w:rFonts w:ascii="Times New Roman" w:hAnsi="Times New Roman" w:cs="Times New Roman"/>
          <w:b/>
        </w:rPr>
        <w:t xml:space="preserve">. </w:t>
      </w:r>
      <w:r w:rsidR="00B61311" w:rsidRPr="004340E7">
        <w:rPr>
          <w:rFonts w:ascii="Times New Roman" w:hAnsi="Times New Roman" w:cs="Times New Roman"/>
          <w:b/>
        </w:rPr>
        <w:t>Речь</w:t>
      </w:r>
      <w:r w:rsidR="00B61311" w:rsidRPr="004340E7">
        <w:rPr>
          <w:rFonts w:ascii="Times New Roman" w:hAnsi="Times New Roman" w:cs="Times New Roman"/>
        </w:rPr>
        <w:t xml:space="preserve"> – это деятельность, в процессе которой люди общаются друг с другом посредством родного языка. </w:t>
      </w:r>
      <w:r w:rsidR="00B61311" w:rsidRPr="004340E7">
        <w:rPr>
          <w:rFonts w:ascii="Times New Roman" w:hAnsi="Times New Roman" w:cs="Times New Roman"/>
          <w:b/>
        </w:rPr>
        <w:t>Развитие связной речи</w:t>
      </w:r>
      <w:r w:rsidR="00B61311" w:rsidRPr="004340E7">
        <w:rPr>
          <w:rFonts w:ascii="Times New Roman" w:hAnsi="Times New Roman" w:cs="Times New Roman"/>
        </w:rPr>
        <w:t xml:space="preserve"> – высшая форма мыслительной деятельности, определяющей уровень речевого и умственного развития ребёнка.  Мы знаем, что овладение связной речью – важнейшее условие успешной подготовки детей к школе. К сожалению, моя практика показывает, что большинство </w:t>
      </w:r>
      <w:proofErr w:type="gramStart"/>
      <w:r w:rsidR="00B61311" w:rsidRPr="004340E7">
        <w:rPr>
          <w:rFonts w:ascii="Times New Roman" w:hAnsi="Times New Roman" w:cs="Times New Roman"/>
        </w:rPr>
        <w:t>поступающих</w:t>
      </w:r>
      <w:proofErr w:type="gramEnd"/>
      <w:r w:rsidR="00B61311" w:rsidRPr="004340E7">
        <w:rPr>
          <w:rFonts w:ascii="Times New Roman" w:hAnsi="Times New Roman" w:cs="Times New Roman"/>
        </w:rPr>
        <w:t xml:space="preserve"> в школу не владеют навыками связной речи в достаточном объёме. На сегодняшний день ребёнок – дошкольник, обладающий хорошей речью – явление очень редкое. </w:t>
      </w:r>
      <w:proofErr w:type="gramStart"/>
      <w:r w:rsidR="0041128C" w:rsidRPr="004340E7">
        <w:rPr>
          <w:rFonts w:ascii="Times New Roman" w:hAnsi="Times New Roman" w:cs="Times New Roman"/>
        </w:rPr>
        <w:t>В речи детей существует множество проблем: односложная, состоящая лишь из простых предложений речь; бедность речи, недостаточный словарный запас; бедная диалогическая речь, неспособность грамотно и доступно сформировать вопрос, построить краткий или развёрнутый ответ; неспособность выстроить монолог, описательный рассказ на предложенную тему, пересказ текста своими словами; отсутствие навыков культуры речи, неумение использовать интонации, громкость голоса и темп речи;</w:t>
      </w:r>
      <w:proofErr w:type="gramEnd"/>
      <w:r w:rsidR="0041128C" w:rsidRPr="004340E7">
        <w:rPr>
          <w:rFonts w:ascii="Times New Roman" w:hAnsi="Times New Roman" w:cs="Times New Roman"/>
        </w:rPr>
        <w:t xml:space="preserve"> плохая дикция. </w:t>
      </w:r>
    </w:p>
    <w:p w:rsidR="00197DCF" w:rsidRPr="004340E7" w:rsidRDefault="004340E7" w:rsidP="004340E7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197DCF" w:rsidRPr="004340E7">
        <w:rPr>
          <w:rFonts w:ascii="Times New Roman" w:hAnsi="Times New Roman" w:cs="Times New Roman"/>
        </w:rPr>
        <w:t xml:space="preserve">В настоящее время развитие речи становится особенно актуальной и  значимой. Главной и отличительной чертой современного общества является подмена живого человеческого общения зависимостью от компьютера, недостаток общения родителей со своими детьми, игнорирование речевых трудностей лишь увеличивает число дошкольников с недостатками речи. Дети моей группы – не исключение, уровень развития их речи также требует большого внимания. </w:t>
      </w:r>
    </w:p>
    <w:p w:rsidR="00567119" w:rsidRPr="004340E7" w:rsidRDefault="004340E7" w:rsidP="00434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 xml:space="preserve">   </w:t>
      </w:r>
      <w:r w:rsidR="00197DCF" w:rsidRPr="004340E7">
        <w:rPr>
          <w:rFonts w:ascii="Times New Roman" w:hAnsi="Times New Roman" w:cs="Times New Roman"/>
        </w:rPr>
        <w:t>Я считаю, чтобы научить детей связно излагать свои мысли, рассказывать о различных событиях из окружающей жизни, наряду с традиционными методиками нужно использовать передовой опыт, т.е. нетрадиционные формы работы  с детьми</w:t>
      </w:r>
      <w:r w:rsidR="00E23B9F" w:rsidRPr="004340E7">
        <w:rPr>
          <w:rFonts w:ascii="Times New Roman" w:hAnsi="Times New Roman" w:cs="Times New Roman"/>
        </w:rPr>
        <w:t xml:space="preserve"> по формированию связной речи. Существует две формы  связной речи</w:t>
      </w:r>
      <w:r w:rsidR="00E23B9F" w:rsidRPr="004340E7">
        <w:rPr>
          <w:rFonts w:ascii="Times New Roman" w:hAnsi="Times New Roman" w:cs="Times New Roman"/>
          <w:b/>
        </w:rPr>
        <w:t>: монологическая</w:t>
      </w:r>
      <w:proofErr w:type="gramStart"/>
      <w:r w:rsidR="00E23B9F" w:rsidRPr="004340E7">
        <w:rPr>
          <w:rFonts w:ascii="Times New Roman" w:hAnsi="Times New Roman" w:cs="Times New Roman"/>
          <w:b/>
        </w:rPr>
        <w:t xml:space="preserve"> ,</w:t>
      </w:r>
      <w:proofErr w:type="gramEnd"/>
      <w:r w:rsidR="00E23B9F" w:rsidRPr="004340E7">
        <w:rPr>
          <w:rFonts w:ascii="Times New Roman" w:hAnsi="Times New Roman" w:cs="Times New Roman"/>
          <w:b/>
        </w:rPr>
        <w:t xml:space="preserve"> диалогическая</w:t>
      </w:r>
      <w:r w:rsidR="00E23B9F" w:rsidRPr="004340E7">
        <w:rPr>
          <w:rFonts w:ascii="Times New Roman" w:hAnsi="Times New Roman" w:cs="Times New Roman"/>
        </w:rPr>
        <w:t xml:space="preserve">. </w:t>
      </w:r>
      <w:r w:rsidR="00567119" w:rsidRPr="004340E7">
        <w:rPr>
          <w:rFonts w:ascii="Times New Roman" w:eastAsia="Times New Roman" w:hAnsi="Times New Roman" w:cs="Times New Roman"/>
          <w:lang w:eastAsia="ru-RU"/>
        </w:rPr>
        <w:t>Каждая из них имеет свои особенности.</w:t>
      </w:r>
    </w:p>
    <w:p w:rsidR="00567119" w:rsidRPr="004340E7" w:rsidRDefault="00567119" w:rsidP="00434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340E7">
        <w:rPr>
          <w:rFonts w:ascii="Times New Roman" w:eastAsia="Times New Roman" w:hAnsi="Times New Roman" w:cs="Times New Roman"/>
          <w:b/>
          <w:u w:val="single"/>
          <w:lang w:eastAsia="ru-RU"/>
        </w:rPr>
        <w:t>Диалогическая речь</w:t>
      </w:r>
      <w:r w:rsidRPr="004340E7">
        <w:rPr>
          <w:rFonts w:ascii="Times New Roman" w:eastAsia="Times New Roman" w:hAnsi="Times New Roman" w:cs="Times New Roman"/>
          <w:lang w:eastAsia="ru-RU"/>
        </w:rPr>
        <w:t> побуждает к неполным, односложным ответам. Основные черты диалогической речи — неполные предложения, восклицания, междометья, яркая интонационная выразительность, жест, мимика.</w:t>
      </w:r>
    </w:p>
    <w:p w:rsidR="00567119" w:rsidRPr="004340E7" w:rsidRDefault="00567119" w:rsidP="004340E7">
      <w:pPr>
        <w:spacing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D3375">
        <w:rPr>
          <w:rFonts w:ascii="Times New Roman" w:eastAsia="Times New Roman" w:hAnsi="Times New Roman" w:cs="Times New Roman"/>
          <w:b/>
          <w:u w:val="single"/>
          <w:lang w:eastAsia="ru-RU"/>
        </w:rPr>
        <w:lastRenderedPageBreak/>
        <w:t>Монологическая речь</w:t>
      </w:r>
      <w:r w:rsidRPr="004340E7">
        <w:rPr>
          <w:rFonts w:ascii="Times New Roman" w:eastAsia="Times New Roman" w:hAnsi="Times New Roman" w:cs="Times New Roman"/>
          <w:lang w:eastAsia="ru-RU"/>
        </w:rPr>
        <w:t> требует умения сосредоточить свою мысль на главном, не увлекаться деталями и в то же время говорить эмоционально, живо, образно. А также, требует развернутости, полноты и четкости высказывания.  </w:t>
      </w:r>
    </w:p>
    <w:p w:rsidR="008F001E" w:rsidRPr="004340E7" w:rsidRDefault="00FD3375" w:rsidP="004340E7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E23B9F" w:rsidRPr="004340E7">
        <w:rPr>
          <w:rFonts w:ascii="Times New Roman" w:hAnsi="Times New Roman" w:cs="Times New Roman"/>
        </w:rPr>
        <w:t>Все названные формы актуальны при работе над развитием связной речи детей. Чтобы достигнуть высоких результатов, я решила использовать нетрадиционные формы работы с детьми по формированию связной речи. Изучив статьи В.К.Воробьёво</w:t>
      </w:r>
      <w:r w:rsidR="008F001E" w:rsidRPr="004340E7">
        <w:rPr>
          <w:rFonts w:ascii="Times New Roman" w:hAnsi="Times New Roman" w:cs="Times New Roman"/>
        </w:rPr>
        <w:t xml:space="preserve">й, </w:t>
      </w:r>
      <w:proofErr w:type="spellStart"/>
      <w:r w:rsidR="008F001E" w:rsidRPr="004340E7">
        <w:rPr>
          <w:rFonts w:ascii="Times New Roman" w:hAnsi="Times New Roman" w:cs="Times New Roman"/>
        </w:rPr>
        <w:t>В.П.Глухова</w:t>
      </w:r>
      <w:proofErr w:type="spellEnd"/>
      <w:r w:rsidR="008F001E" w:rsidRPr="004340E7">
        <w:rPr>
          <w:rFonts w:ascii="Times New Roman" w:hAnsi="Times New Roman" w:cs="Times New Roman"/>
        </w:rPr>
        <w:t xml:space="preserve">, </w:t>
      </w:r>
      <w:proofErr w:type="spellStart"/>
      <w:r w:rsidR="008F001E" w:rsidRPr="004340E7">
        <w:rPr>
          <w:rFonts w:ascii="Times New Roman" w:hAnsi="Times New Roman" w:cs="Times New Roman"/>
        </w:rPr>
        <w:t>Л.Н.Ефименковой</w:t>
      </w:r>
      <w:proofErr w:type="spellEnd"/>
      <w:r w:rsidR="008F001E" w:rsidRPr="004340E7">
        <w:rPr>
          <w:rFonts w:ascii="Times New Roman" w:hAnsi="Times New Roman" w:cs="Times New Roman"/>
        </w:rPr>
        <w:t xml:space="preserve"> из практических журналов «Дошкольное воспитание», «Ребёнок в детском саду» по данному вопросу, я поняла, что эти технологии и методики можно использовать в развитии речи детей моей группы. </w:t>
      </w:r>
    </w:p>
    <w:p w:rsidR="008F001E" w:rsidRPr="004340E7" w:rsidRDefault="008F001E" w:rsidP="004340E7">
      <w:pPr>
        <w:spacing w:line="240" w:lineRule="auto"/>
        <w:jc w:val="both"/>
        <w:rPr>
          <w:rFonts w:ascii="Times New Roman" w:hAnsi="Times New Roman" w:cs="Times New Roman"/>
        </w:rPr>
      </w:pPr>
      <w:r w:rsidRPr="004340E7">
        <w:rPr>
          <w:rFonts w:ascii="Times New Roman" w:hAnsi="Times New Roman" w:cs="Times New Roman"/>
        </w:rPr>
        <w:t xml:space="preserve">Я определила </w:t>
      </w:r>
      <w:r w:rsidRPr="00FD3375">
        <w:rPr>
          <w:rFonts w:ascii="Times New Roman" w:hAnsi="Times New Roman" w:cs="Times New Roman"/>
          <w:b/>
        </w:rPr>
        <w:t>цель:</w:t>
      </w:r>
      <w:r w:rsidRPr="004340E7">
        <w:rPr>
          <w:rFonts w:ascii="Times New Roman" w:hAnsi="Times New Roman" w:cs="Times New Roman"/>
        </w:rPr>
        <w:t xml:space="preserve"> развитие речи детей посредством нетрадиционных технологий. </w:t>
      </w:r>
    </w:p>
    <w:p w:rsidR="005304FF" w:rsidRPr="004340E7" w:rsidRDefault="00FD3375" w:rsidP="004340E7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F001E" w:rsidRPr="004340E7">
        <w:rPr>
          <w:rFonts w:ascii="Times New Roman" w:hAnsi="Times New Roman" w:cs="Times New Roman"/>
        </w:rPr>
        <w:t>Во второй младшей группе я поняла, что у многих есть проблема с речью. Результаты диагностики показали, из 20 детей – 6 человек почти не разговаривали, что составляет 30% воспитанников группы, речь 4 детей соответствовало  низко-среднему уровню (20%), а 50% показали средний уровень развития речи. Моя задача научить ребёнка логически мыслить и связно выражать свои мысли.</w:t>
      </w:r>
    </w:p>
    <w:p w:rsidR="00197DCF" w:rsidRPr="004340E7" w:rsidRDefault="00FD3375" w:rsidP="004340E7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5304FF" w:rsidRPr="004340E7">
        <w:rPr>
          <w:rFonts w:ascii="Times New Roman" w:hAnsi="Times New Roman" w:cs="Times New Roman"/>
        </w:rPr>
        <w:t xml:space="preserve">В работе с детьми я использовала богатую палитру методов и приёмов – это художественное слово, сказки и загадки, словесные дидактические игры, моделирование и элементы мнемотехники, технологию ТРИЗ. Дети были вовлечены в такую деятельность как: разучивание стихов и песенок, прибауток, подвижные словесные игры, хороводы, игры с пальчиками, </w:t>
      </w:r>
      <w:r w:rsidR="00197DCF" w:rsidRPr="004340E7">
        <w:rPr>
          <w:rFonts w:ascii="Times New Roman" w:hAnsi="Times New Roman" w:cs="Times New Roman"/>
        </w:rPr>
        <w:t xml:space="preserve"> </w:t>
      </w:r>
      <w:r w:rsidR="005304FF" w:rsidRPr="004340E7">
        <w:rPr>
          <w:rFonts w:ascii="Times New Roman" w:hAnsi="Times New Roman" w:cs="Times New Roman"/>
        </w:rPr>
        <w:t xml:space="preserve">рассматривание игрушек и картинок, кукольный театр. Мною был создан банк пальчиковых игр, которые </w:t>
      </w:r>
      <w:r w:rsidR="0062230A" w:rsidRPr="004340E7">
        <w:rPr>
          <w:rFonts w:ascii="Times New Roman" w:hAnsi="Times New Roman" w:cs="Times New Roman"/>
        </w:rPr>
        <w:t xml:space="preserve">использовала во время утренней гимнастики, ООД, в совместной деятельности в  утренний и вечерний отрезок времени. Тексты упражнений – это рифмованные подсказки к заданным движениям. Они легко </w:t>
      </w:r>
      <w:r w:rsidR="00D17AD6" w:rsidRPr="004340E7">
        <w:rPr>
          <w:rFonts w:ascii="Times New Roman" w:hAnsi="Times New Roman" w:cs="Times New Roman"/>
        </w:rPr>
        <w:t>ложатся на слух ребёнка и настраивают на игру. С помощью стихотворного ритма совершенствуется произношение, происходит постановка правильного дыхания, отрабатывается определённый темп речи, развивается речевой слух</w:t>
      </w:r>
      <w:proofErr w:type="gramStart"/>
      <w:r w:rsidR="00D17AD6" w:rsidRPr="004340E7">
        <w:rPr>
          <w:rFonts w:ascii="Times New Roman" w:hAnsi="Times New Roman" w:cs="Times New Roman"/>
        </w:rPr>
        <w:t>.</w:t>
      </w:r>
      <w:proofErr w:type="gramEnd"/>
      <w:r w:rsidR="00D17AD6" w:rsidRPr="004340E7">
        <w:rPr>
          <w:rFonts w:ascii="Times New Roman" w:hAnsi="Times New Roman" w:cs="Times New Roman"/>
        </w:rPr>
        <w:t xml:space="preserve"> </w:t>
      </w:r>
      <w:proofErr w:type="gramStart"/>
      <w:r w:rsidR="00D17AD6" w:rsidRPr="004340E7">
        <w:rPr>
          <w:rFonts w:ascii="Times New Roman" w:hAnsi="Times New Roman" w:cs="Times New Roman"/>
        </w:rPr>
        <w:t>и</w:t>
      </w:r>
      <w:proofErr w:type="gramEnd"/>
      <w:r w:rsidR="00D17AD6" w:rsidRPr="004340E7">
        <w:rPr>
          <w:rFonts w:ascii="Times New Roman" w:hAnsi="Times New Roman" w:cs="Times New Roman"/>
        </w:rPr>
        <w:t>спользование пальчиковых игр помогает развивать координацию движений, деятельность арти</w:t>
      </w:r>
      <w:r w:rsidR="000376E5" w:rsidRPr="004340E7">
        <w:rPr>
          <w:rFonts w:ascii="Times New Roman" w:hAnsi="Times New Roman" w:cs="Times New Roman"/>
        </w:rPr>
        <w:t xml:space="preserve">куляционных органов (губ, языка, </w:t>
      </w:r>
      <w:r w:rsidR="00D17AD6" w:rsidRPr="004340E7">
        <w:rPr>
          <w:rFonts w:ascii="Times New Roman" w:hAnsi="Times New Roman" w:cs="Times New Roman"/>
        </w:rPr>
        <w:t xml:space="preserve">нижней челюсти). </w:t>
      </w:r>
      <w:r w:rsidR="0062230A" w:rsidRPr="004340E7">
        <w:rPr>
          <w:rFonts w:ascii="Times New Roman" w:hAnsi="Times New Roman" w:cs="Times New Roman"/>
        </w:rPr>
        <w:t xml:space="preserve"> </w:t>
      </w:r>
    </w:p>
    <w:p w:rsidR="00FA022C" w:rsidRPr="00FD3375" w:rsidRDefault="00B61311" w:rsidP="004340E7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4340E7">
        <w:rPr>
          <w:rFonts w:ascii="Times New Roman" w:hAnsi="Times New Roman" w:cs="Times New Roman"/>
        </w:rPr>
        <w:t xml:space="preserve"> </w:t>
      </w:r>
      <w:r w:rsidR="000376E5" w:rsidRPr="00FD3375">
        <w:rPr>
          <w:rFonts w:ascii="Times New Roman" w:hAnsi="Times New Roman" w:cs="Times New Roman"/>
          <w:b/>
        </w:rPr>
        <w:t>Развитие связной речи методом моделирования (мнемотехника).</w:t>
      </w:r>
    </w:p>
    <w:p w:rsidR="000376E5" w:rsidRPr="004340E7" w:rsidRDefault="000376E5" w:rsidP="004340E7">
      <w:pPr>
        <w:spacing w:line="240" w:lineRule="auto"/>
        <w:jc w:val="both"/>
        <w:rPr>
          <w:rFonts w:ascii="Times New Roman" w:hAnsi="Times New Roman" w:cs="Times New Roman"/>
        </w:rPr>
      </w:pPr>
      <w:r w:rsidRPr="00FD3375">
        <w:rPr>
          <w:rFonts w:ascii="Times New Roman" w:hAnsi="Times New Roman" w:cs="Times New Roman"/>
          <w:b/>
        </w:rPr>
        <w:t>Задачи:</w:t>
      </w:r>
      <w:r w:rsidRPr="004340E7">
        <w:rPr>
          <w:rFonts w:ascii="Times New Roman" w:hAnsi="Times New Roman" w:cs="Times New Roman"/>
        </w:rPr>
        <w:t xml:space="preserve"> развивать у детей с помощью графической аналогии, а также с помощью заместителей понимать и рассказывать знакомые сказки, стихи. Умение сравнивать и выделять существенные признаки. </w:t>
      </w:r>
      <w:r w:rsidR="0080422C" w:rsidRPr="00FD3375">
        <w:rPr>
          <w:rFonts w:ascii="Times New Roman" w:hAnsi="Times New Roman" w:cs="Times New Roman"/>
          <w:b/>
        </w:rPr>
        <w:t>Мнемотехника</w:t>
      </w:r>
      <w:r w:rsidR="0080422C" w:rsidRPr="004340E7">
        <w:rPr>
          <w:rFonts w:ascii="Times New Roman" w:hAnsi="Times New Roman" w:cs="Times New Roman"/>
        </w:rPr>
        <w:t xml:space="preserve"> – в переводе с греческого – «искусство запоминания». </w:t>
      </w:r>
      <w:r w:rsidRPr="004340E7">
        <w:rPr>
          <w:rFonts w:ascii="Times New Roman" w:hAnsi="Times New Roman" w:cs="Times New Roman"/>
        </w:rPr>
        <w:t xml:space="preserve">Мнемотехника – это система  методов и приёмов, обеспечивающих успешное освоение детьми знаний об окружающем мире. Эффективное запоминание структуры рассказа, сохранение и воспроизведение информации, и конечно развитие речи. Работа по мнемотехнике строится от </w:t>
      </w:r>
      <w:proofErr w:type="gramStart"/>
      <w:r w:rsidRPr="004340E7">
        <w:rPr>
          <w:rFonts w:ascii="Times New Roman" w:hAnsi="Times New Roman" w:cs="Times New Roman"/>
        </w:rPr>
        <w:t>простого</w:t>
      </w:r>
      <w:proofErr w:type="gramEnd"/>
      <w:r w:rsidRPr="004340E7">
        <w:rPr>
          <w:rFonts w:ascii="Times New Roman" w:hAnsi="Times New Roman" w:cs="Times New Roman"/>
        </w:rPr>
        <w:t xml:space="preserve"> к сложному.</w:t>
      </w:r>
      <w:r w:rsidR="00637A95" w:rsidRPr="004340E7">
        <w:rPr>
          <w:rFonts w:ascii="Times New Roman" w:hAnsi="Times New Roman" w:cs="Times New Roman"/>
        </w:rPr>
        <w:t xml:space="preserve"> </w:t>
      </w:r>
      <w:r w:rsidR="0080422C" w:rsidRPr="004340E7">
        <w:rPr>
          <w:rFonts w:ascii="Times New Roman" w:hAnsi="Times New Roman" w:cs="Times New Roman"/>
        </w:rPr>
        <w:t xml:space="preserve">Работа начинается с простейших </w:t>
      </w:r>
      <w:proofErr w:type="spellStart"/>
      <w:r w:rsidR="0080422C" w:rsidRPr="004340E7">
        <w:rPr>
          <w:rFonts w:ascii="Times New Roman" w:hAnsi="Times New Roman" w:cs="Times New Roman"/>
        </w:rPr>
        <w:t>мнемоквадратов</w:t>
      </w:r>
      <w:proofErr w:type="spellEnd"/>
      <w:r w:rsidR="0080422C" w:rsidRPr="004340E7">
        <w:rPr>
          <w:rFonts w:ascii="Times New Roman" w:hAnsi="Times New Roman" w:cs="Times New Roman"/>
        </w:rPr>
        <w:t xml:space="preserve">, затем. Последовательно переходим к </w:t>
      </w:r>
      <w:proofErr w:type="spellStart"/>
      <w:r w:rsidR="0080422C" w:rsidRPr="004340E7">
        <w:rPr>
          <w:rFonts w:ascii="Times New Roman" w:hAnsi="Times New Roman" w:cs="Times New Roman"/>
        </w:rPr>
        <w:t>мнемодорожкам</w:t>
      </w:r>
      <w:proofErr w:type="spellEnd"/>
      <w:r w:rsidR="0080422C" w:rsidRPr="004340E7">
        <w:rPr>
          <w:rFonts w:ascii="Times New Roman" w:hAnsi="Times New Roman" w:cs="Times New Roman"/>
        </w:rPr>
        <w:t xml:space="preserve">, и позже к </w:t>
      </w:r>
      <w:proofErr w:type="spellStart"/>
      <w:r w:rsidR="0080422C" w:rsidRPr="004340E7">
        <w:rPr>
          <w:rFonts w:ascii="Times New Roman" w:hAnsi="Times New Roman" w:cs="Times New Roman"/>
        </w:rPr>
        <w:t>мнемотаблицам</w:t>
      </w:r>
      <w:proofErr w:type="spellEnd"/>
      <w:r w:rsidR="0080422C" w:rsidRPr="004340E7">
        <w:rPr>
          <w:rFonts w:ascii="Times New Roman" w:hAnsi="Times New Roman" w:cs="Times New Roman"/>
        </w:rPr>
        <w:t xml:space="preserve">. </w:t>
      </w:r>
    </w:p>
    <w:p w:rsidR="005D5600" w:rsidRDefault="005D5600">
      <w:r>
        <w:rPr>
          <w:rFonts w:ascii="Droid Serif" w:hAnsi="Droid Serif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6477000" cy="2505075"/>
            <wp:effectExtent l="19050" t="0" r="0" b="0"/>
            <wp:docPr id="19" name="Рисунок 19" descr="Мнемо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немотаблиц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50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97" w:rsidRPr="00FD3375" w:rsidRDefault="003C5C97" w:rsidP="00FD3375">
      <w:pPr>
        <w:pStyle w:val="a5"/>
        <w:shd w:val="clear" w:color="auto" w:fill="FFFFFF"/>
        <w:jc w:val="both"/>
        <w:rPr>
          <w:color w:val="666666"/>
          <w:sz w:val="22"/>
          <w:szCs w:val="22"/>
        </w:rPr>
      </w:pPr>
      <w:r w:rsidRPr="00FD3375">
        <w:rPr>
          <w:rStyle w:val="tadv-color"/>
          <w:color w:val="313131"/>
          <w:sz w:val="22"/>
          <w:szCs w:val="22"/>
        </w:rPr>
        <w:t>Изображение, которое нарисовано в  </w:t>
      </w:r>
      <w:proofErr w:type="spellStart"/>
      <w:r w:rsidRPr="00FD3375">
        <w:rPr>
          <w:rStyle w:val="a6"/>
          <w:color w:val="CF2E2E"/>
          <w:sz w:val="22"/>
          <w:szCs w:val="22"/>
        </w:rPr>
        <w:t>Мнемоквадрате</w:t>
      </w:r>
      <w:proofErr w:type="spellEnd"/>
      <w:r w:rsidRPr="00FD3375">
        <w:rPr>
          <w:rStyle w:val="tadv-color"/>
          <w:color w:val="313131"/>
          <w:sz w:val="22"/>
          <w:szCs w:val="22"/>
        </w:rPr>
        <w:t xml:space="preserve">,  обозначает либо одно слово, либо простое предложение. </w:t>
      </w:r>
    </w:p>
    <w:p w:rsidR="003C5C97" w:rsidRPr="00FD3375" w:rsidRDefault="003C5C97" w:rsidP="00FD3375">
      <w:pPr>
        <w:pStyle w:val="a5"/>
        <w:shd w:val="clear" w:color="auto" w:fill="FFFFFF"/>
        <w:jc w:val="both"/>
        <w:rPr>
          <w:rStyle w:val="tadv-color"/>
          <w:color w:val="313131"/>
          <w:sz w:val="22"/>
          <w:szCs w:val="22"/>
        </w:rPr>
      </w:pPr>
      <w:proofErr w:type="spellStart"/>
      <w:r w:rsidRPr="00FD3375">
        <w:rPr>
          <w:rStyle w:val="a6"/>
          <w:color w:val="CF2E2E"/>
          <w:sz w:val="22"/>
          <w:szCs w:val="22"/>
        </w:rPr>
        <w:t>Мнемодорожки</w:t>
      </w:r>
      <w:proofErr w:type="spellEnd"/>
      <w:r w:rsidRPr="00FD3375">
        <w:rPr>
          <w:rStyle w:val="tadv-color"/>
          <w:color w:val="313131"/>
          <w:sz w:val="22"/>
          <w:szCs w:val="22"/>
        </w:rPr>
        <w:t xml:space="preserve"> состоят из нескольких </w:t>
      </w:r>
      <w:proofErr w:type="spellStart"/>
      <w:r w:rsidRPr="00FD3375">
        <w:rPr>
          <w:rStyle w:val="tadv-color"/>
          <w:color w:val="313131"/>
          <w:sz w:val="22"/>
          <w:szCs w:val="22"/>
        </w:rPr>
        <w:t>мнемоквадратов</w:t>
      </w:r>
      <w:proofErr w:type="spellEnd"/>
      <w:r w:rsidRPr="00FD3375">
        <w:rPr>
          <w:rStyle w:val="tadv-color"/>
          <w:color w:val="313131"/>
          <w:sz w:val="22"/>
          <w:szCs w:val="22"/>
        </w:rPr>
        <w:t>, изображение в каждом квадрате обозначает либо одно слово, либо словосочетание, и по ним уже составляются истории.</w:t>
      </w:r>
    </w:p>
    <w:p w:rsidR="003C5C97" w:rsidRPr="00FD3375" w:rsidRDefault="003C5C97" w:rsidP="00FD3375">
      <w:pPr>
        <w:pStyle w:val="a5"/>
        <w:shd w:val="clear" w:color="auto" w:fill="FFFFFF"/>
        <w:jc w:val="both"/>
        <w:rPr>
          <w:color w:val="666666"/>
          <w:sz w:val="22"/>
          <w:szCs w:val="22"/>
        </w:rPr>
      </w:pPr>
      <w:proofErr w:type="spellStart"/>
      <w:r w:rsidRPr="00FD3375">
        <w:rPr>
          <w:rStyle w:val="tadv-color"/>
          <w:b/>
          <w:bCs/>
          <w:color w:val="CF2E2E"/>
          <w:sz w:val="22"/>
          <w:szCs w:val="22"/>
        </w:rPr>
        <w:t>Мнемодорожка</w:t>
      </w:r>
      <w:proofErr w:type="spellEnd"/>
      <w:r w:rsidRPr="00FD3375">
        <w:rPr>
          <w:color w:val="666666"/>
          <w:sz w:val="22"/>
          <w:szCs w:val="22"/>
        </w:rPr>
        <w:t xml:space="preserve"> – </w:t>
      </w:r>
      <w:r w:rsidRPr="00FD3375">
        <w:rPr>
          <w:rStyle w:val="tadv-color"/>
          <w:color w:val="313131"/>
          <w:sz w:val="22"/>
          <w:szCs w:val="22"/>
        </w:rPr>
        <w:t xml:space="preserve">это последовательность изображений, которые расположены в ряд. </w:t>
      </w:r>
    </w:p>
    <w:p w:rsidR="003C5C97" w:rsidRPr="00FD3375" w:rsidRDefault="003C5C97" w:rsidP="00FD3375">
      <w:pPr>
        <w:pStyle w:val="a5"/>
        <w:shd w:val="clear" w:color="auto" w:fill="FFFFFF"/>
        <w:jc w:val="both"/>
        <w:rPr>
          <w:color w:val="666666"/>
          <w:sz w:val="22"/>
          <w:szCs w:val="22"/>
        </w:rPr>
      </w:pPr>
      <w:r w:rsidRPr="00FD3375">
        <w:rPr>
          <w:rStyle w:val="tadv-color"/>
          <w:color w:val="313131"/>
          <w:sz w:val="22"/>
          <w:szCs w:val="22"/>
        </w:rPr>
        <w:t>Не связанные, на первый взгляд, изображения соединены одним сюжетом. Каждая картинка несет визуальную и слуховую информацию. В изображение может быть зашифровано одно слово, словосочетание, или простое предложение.</w:t>
      </w:r>
    </w:p>
    <w:p w:rsidR="003C5C97" w:rsidRDefault="003C5C97" w:rsidP="003C5C97">
      <w:pPr>
        <w:pStyle w:val="a5"/>
        <w:shd w:val="clear" w:color="auto" w:fill="FFFFFF"/>
        <w:spacing w:line="384" w:lineRule="atLeast"/>
        <w:rPr>
          <w:rFonts w:ascii="Droid Serif" w:hAnsi="Droid Serif" w:cs="Arial"/>
          <w:color w:val="666666"/>
          <w:sz w:val="27"/>
          <w:szCs w:val="27"/>
        </w:rPr>
      </w:pPr>
      <w:r w:rsidRPr="003C5C97">
        <w:rPr>
          <w:rFonts w:ascii="Droid Serif" w:hAnsi="Droid Serif" w:cs="Arial"/>
          <w:noProof/>
          <w:color w:val="666666"/>
          <w:sz w:val="27"/>
          <w:szCs w:val="27"/>
        </w:rPr>
        <w:drawing>
          <wp:inline distT="0" distB="0" distL="0" distR="0">
            <wp:extent cx="5676900" cy="1743075"/>
            <wp:effectExtent l="19050" t="0" r="0" b="0"/>
            <wp:docPr id="35" name="Рисунок 35" descr="мнемодорожка цифр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немодорожка цифра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0B" w:rsidRPr="00FD3375" w:rsidRDefault="004C4F0B" w:rsidP="00FD3375">
      <w:pPr>
        <w:pStyle w:val="a5"/>
        <w:shd w:val="clear" w:color="auto" w:fill="FFFFFF"/>
        <w:jc w:val="both"/>
        <w:rPr>
          <w:color w:val="666666"/>
          <w:sz w:val="22"/>
          <w:szCs w:val="22"/>
        </w:rPr>
      </w:pPr>
      <w:r w:rsidRPr="00FD3375">
        <w:rPr>
          <w:rStyle w:val="tadv-color"/>
          <w:color w:val="313131"/>
          <w:sz w:val="22"/>
          <w:szCs w:val="22"/>
        </w:rPr>
        <w:t xml:space="preserve">Смотря на картинки, ребенок воспроизводит зашифрованную в них информацию, рассказывает истории, стихотворения, скороговорки. Благодаря </w:t>
      </w:r>
      <w:proofErr w:type="spellStart"/>
      <w:r w:rsidRPr="00FD3375">
        <w:rPr>
          <w:rStyle w:val="tadv-color"/>
          <w:color w:val="313131"/>
          <w:sz w:val="22"/>
          <w:szCs w:val="22"/>
        </w:rPr>
        <w:t>мнемодорожкам</w:t>
      </w:r>
      <w:proofErr w:type="spellEnd"/>
      <w:r w:rsidRPr="00FD3375">
        <w:rPr>
          <w:rStyle w:val="tadv-color"/>
          <w:color w:val="313131"/>
          <w:sz w:val="22"/>
          <w:szCs w:val="22"/>
        </w:rPr>
        <w:t xml:space="preserve"> ребенок может выучить стих, всего за несколько минут, так как он легче осмысливает и структурирует материал. </w:t>
      </w:r>
    </w:p>
    <w:p w:rsidR="004C4F0B" w:rsidRPr="00FD3375" w:rsidRDefault="004C4F0B" w:rsidP="00FD3375">
      <w:pPr>
        <w:pStyle w:val="a5"/>
        <w:shd w:val="clear" w:color="auto" w:fill="FFFFFF"/>
        <w:jc w:val="both"/>
        <w:rPr>
          <w:color w:val="666666"/>
          <w:sz w:val="22"/>
          <w:szCs w:val="22"/>
        </w:rPr>
      </w:pPr>
      <w:r w:rsidRPr="00FD3375">
        <w:rPr>
          <w:rStyle w:val="tadv-color"/>
          <w:color w:val="313131"/>
          <w:sz w:val="22"/>
          <w:szCs w:val="22"/>
        </w:rPr>
        <w:t>С помощью данного метода ребенок научится легко составлять рассказы и истории.</w:t>
      </w:r>
    </w:p>
    <w:p w:rsidR="004C4F0B" w:rsidRPr="00FD3375" w:rsidRDefault="004C4F0B" w:rsidP="00FD33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66666"/>
        </w:rPr>
      </w:pPr>
      <w:r w:rsidRPr="00FD3375">
        <w:rPr>
          <w:rStyle w:val="tadv-color"/>
          <w:rFonts w:ascii="Times New Roman" w:hAnsi="Times New Roman" w:cs="Times New Roman"/>
          <w:color w:val="313131"/>
        </w:rPr>
        <w:t>Ребенок научится формулировать длинные, логически правильные предложения.</w:t>
      </w:r>
    </w:p>
    <w:p w:rsidR="004C4F0B" w:rsidRPr="00FD3375" w:rsidRDefault="004C4F0B" w:rsidP="00FD33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66666"/>
        </w:rPr>
      </w:pPr>
      <w:r w:rsidRPr="00FD3375">
        <w:rPr>
          <w:rStyle w:val="tadv-color"/>
          <w:rFonts w:ascii="Times New Roman" w:hAnsi="Times New Roman" w:cs="Times New Roman"/>
          <w:color w:val="313131"/>
        </w:rPr>
        <w:t> Пополнит словарный запас и лексикон.</w:t>
      </w:r>
    </w:p>
    <w:p w:rsidR="004C4F0B" w:rsidRPr="00FD3375" w:rsidRDefault="004C4F0B" w:rsidP="00FD33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66666"/>
        </w:rPr>
      </w:pPr>
      <w:r w:rsidRPr="00FD3375">
        <w:rPr>
          <w:rStyle w:val="tadv-color"/>
          <w:rFonts w:ascii="Times New Roman" w:hAnsi="Times New Roman" w:cs="Times New Roman"/>
          <w:color w:val="313131"/>
        </w:rPr>
        <w:t>Самостоятельно сможет формулировать развернутые вопросы и отвечать на них.</w:t>
      </w:r>
    </w:p>
    <w:p w:rsidR="004C4F0B" w:rsidRPr="00FD3375" w:rsidRDefault="004C4F0B" w:rsidP="00FD33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66666"/>
        </w:rPr>
      </w:pPr>
      <w:r w:rsidRPr="00FD3375">
        <w:rPr>
          <w:rStyle w:val="tadv-color"/>
          <w:rFonts w:ascii="Times New Roman" w:hAnsi="Times New Roman" w:cs="Times New Roman"/>
          <w:color w:val="313131"/>
        </w:rPr>
        <w:t>Улучшить уровень дикции.</w:t>
      </w:r>
    </w:p>
    <w:p w:rsidR="004C4F0B" w:rsidRPr="00FD3375" w:rsidRDefault="004C4F0B" w:rsidP="00FD33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66666"/>
        </w:rPr>
      </w:pPr>
      <w:r w:rsidRPr="00FD3375">
        <w:rPr>
          <w:rStyle w:val="tadv-color"/>
          <w:rFonts w:ascii="Times New Roman" w:hAnsi="Times New Roman" w:cs="Times New Roman"/>
          <w:color w:val="313131"/>
        </w:rPr>
        <w:t>Научится делать логические выводы и утверждения</w:t>
      </w:r>
    </w:p>
    <w:p w:rsidR="004C4F0B" w:rsidRPr="00FD3375" w:rsidRDefault="004C4F0B" w:rsidP="00FD33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66666"/>
        </w:rPr>
      </w:pPr>
      <w:r w:rsidRPr="00FD3375">
        <w:rPr>
          <w:rStyle w:val="tadv-color"/>
          <w:rFonts w:ascii="Times New Roman" w:hAnsi="Times New Roman" w:cs="Times New Roman"/>
          <w:color w:val="313131"/>
        </w:rPr>
        <w:t>Расширит ассоциативное мышление и воображение.</w:t>
      </w:r>
    </w:p>
    <w:p w:rsidR="004C4F0B" w:rsidRPr="00FD3375" w:rsidRDefault="004C4F0B" w:rsidP="00FD33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66666"/>
        </w:rPr>
      </w:pPr>
      <w:r w:rsidRPr="00FD3375">
        <w:rPr>
          <w:rStyle w:val="tadv-color"/>
          <w:rFonts w:ascii="Times New Roman" w:hAnsi="Times New Roman" w:cs="Times New Roman"/>
          <w:color w:val="313131"/>
        </w:rPr>
        <w:t xml:space="preserve">Разовьет зрительное и </w:t>
      </w:r>
      <w:proofErr w:type="spellStart"/>
      <w:r w:rsidRPr="00FD3375">
        <w:rPr>
          <w:rStyle w:val="tadv-color"/>
          <w:rFonts w:ascii="Times New Roman" w:hAnsi="Times New Roman" w:cs="Times New Roman"/>
          <w:color w:val="313131"/>
        </w:rPr>
        <w:t>аудиальное</w:t>
      </w:r>
      <w:proofErr w:type="spellEnd"/>
      <w:r w:rsidRPr="00FD3375">
        <w:rPr>
          <w:rStyle w:val="tadv-color"/>
          <w:rFonts w:ascii="Times New Roman" w:hAnsi="Times New Roman" w:cs="Times New Roman"/>
          <w:color w:val="313131"/>
        </w:rPr>
        <w:t xml:space="preserve"> восприятие информации.</w:t>
      </w:r>
    </w:p>
    <w:p w:rsidR="004C4F0B" w:rsidRPr="00FD3375" w:rsidRDefault="004C4F0B" w:rsidP="00FD3375">
      <w:pPr>
        <w:pStyle w:val="a5"/>
        <w:shd w:val="clear" w:color="auto" w:fill="FFFFFF"/>
        <w:jc w:val="both"/>
        <w:rPr>
          <w:color w:val="666666"/>
          <w:sz w:val="22"/>
          <w:szCs w:val="22"/>
        </w:rPr>
      </w:pPr>
      <w:proofErr w:type="spellStart"/>
      <w:r w:rsidRPr="00FD3375">
        <w:rPr>
          <w:rStyle w:val="tadv-color"/>
          <w:color w:val="313131"/>
          <w:sz w:val="22"/>
          <w:szCs w:val="22"/>
        </w:rPr>
        <w:t>Мнемодорожки</w:t>
      </w:r>
      <w:proofErr w:type="spellEnd"/>
      <w:r w:rsidRPr="00FD3375">
        <w:rPr>
          <w:rStyle w:val="tadv-color"/>
          <w:color w:val="313131"/>
          <w:sz w:val="22"/>
          <w:szCs w:val="22"/>
        </w:rPr>
        <w:t xml:space="preserve"> это наиболее доступное визуальное средство для детей.</w:t>
      </w:r>
    </w:p>
    <w:p w:rsidR="004C4F0B" w:rsidRPr="00FD3375" w:rsidRDefault="004C4F0B" w:rsidP="00FD3375">
      <w:pPr>
        <w:pStyle w:val="a5"/>
        <w:shd w:val="clear" w:color="auto" w:fill="FFFFFF"/>
        <w:jc w:val="both"/>
        <w:rPr>
          <w:color w:val="666666"/>
          <w:sz w:val="22"/>
          <w:szCs w:val="22"/>
        </w:rPr>
      </w:pPr>
      <w:r w:rsidRPr="00FD3375">
        <w:rPr>
          <w:rStyle w:val="tadv-color"/>
          <w:color w:val="313131"/>
          <w:sz w:val="22"/>
          <w:szCs w:val="22"/>
        </w:rPr>
        <w:t xml:space="preserve">Она содержит в себе не большое количество познавательной информации, что важно для ребенка в первое время. </w:t>
      </w:r>
    </w:p>
    <w:p w:rsidR="004C4F0B" w:rsidRPr="00FD3375" w:rsidRDefault="004C4F0B" w:rsidP="00FD3375">
      <w:pPr>
        <w:pStyle w:val="a5"/>
        <w:shd w:val="clear" w:color="auto" w:fill="FFFFFF"/>
        <w:jc w:val="both"/>
        <w:rPr>
          <w:color w:val="666666"/>
          <w:sz w:val="22"/>
          <w:szCs w:val="22"/>
        </w:rPr>
      </w:pPr>
      <w:r w:rsidRPr="00FD3375">
        <w:rPr>
          <w:rStyle w:val="tadv-color"/>
          <w:color w:val="313131"/>
          <w:sz w:val="22"/>
          <w:szCs w:val="22"/>
        </w:rPr>
        <w:t>На начальном этапе материал должен быть в цветном варианте, чтобы привлекать внимание у детей, и вызывать интерес. Далее можно черно- белый.</w:t>
      </w:r>
    </w:p>
    <w:p w:rsidR="004C4F0B" w:rsidRPr="00FD3375" w:rsidRDefault="004C4F0B" w:rsidP="00FD3375">
      <w:pPr>
        <w:pStyle w:val="a5"/>
        <w:shd w:val="clear" w:color="auto" w:fill="FFFFFF"/>
        <w:jc w:val="both"/>
        <w:rPr>
          <w:rStyle w:val="tadv-color"/>
          <w:color w:val="313131"/>
          <w:sz w:val="22"/>
          <w:szCs w:val="22"/>
        </w:rPr>
      </w:pPr>
      <w:r w:rsidRPr="00FD3375">
        <w:rPr>
          <w:rStyle w:val="tadv-color"/>
          <w:color w:val="313131"/>
          <w:sz w:val="22"/>
          <w:szCs w:val="22"/>
        </w:rPr>
        <w:t xml:space="preserve">Помните всегда, что в дошкольном возрасте применяется такая формула </w:t>
      </w:r>
      <w:r w:rsidRPr="00FD3375">
        <w:rPr>
          <w:rStyle w:val="a6"/>
          <w:color w:val="313131"/>
          <w:sz w:val="22"/>
          <w:szCs w:val="22"/>
        </w:rPr>
        <w:t xml:space="preserve">«Занятия = Игра».  </w:t>
      </w:r>
      <w:r w:rsidRPr="00FD3375">
        <w:rPr>
          <w:rStyle w:val="tadv-color"/>
          <w:color w:val="313131"/>
          <w:sz w:val="22"/>
          <w:szCs w:val="22"/>
        </w:rPr>
        <w:t xml:space="preserve">Играйте и занимайтесь с ребенком тогда, когда он к этому расположен. И заканчивайте тогда, когда интерес угас. </w:t>
      </w:r>
    </w:p>
    <w:p w:rsidR="00E60696" w:rsidRPr="00FD3375" w:rsidRDefault="00E60696" w:rsidP="00FD33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66666"/>
        </w:rPr>
      </w:pPr>
      <w:r w:rsidRPr="00FD3375">
        <w:rPr>
          <w:rStyle w:val="tadv-color"/>
          <w:rFonts w:ascii="Times New Roman" w:hAnsi="Times New Roman" w:cs="Times New Roman"/>
          <w:color w:val="313131"/>
        </w:rPr>
        <w:t xml:space="preserve">В самом начале рассмотрите все квадратики </w:t>
      </w:r>
      <w:proofErr w:type="spellStart"/>
      <w:r w:rsidRPr="00FD3375">
        <w:rPr>
          <w:rStyle w:val="tadv-color"/>
          <w:rFonts w:ascii="Times New Roman" w:hAnsi="Times New Roman" w:cs="Times New Roman"/>
          <w:color w:val="313131"/>
        </w:rPr>
        <w:t>мнемодорожки</w:t>
      </w:r>
      <w:proofErr w:type="spellEnd"/>
      <w:r w:rsidRPr="00FD3375">
        <w:rPr>
          <w:rStyle w:val="tadv-color"/>
          <w:rFonts w:ascii="Times New Roman" w:hAnsi="Times New Roman" w:cs="Times New Roman"/>
          <w:color w:val="313131"/>
        </w:rPr>
        <w:t>.</w:t>
      </w:r>
    </w:p>
    <w:p w:rsidR="00E60696" w:rsidRPr="00FD3375" w:rsidRDefault="00E60696" w:rsidP="00FD33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66666"/>
        </w:rPr>
      </w:pPr>
      <w:r w:rsidRPr="00FD3375">
        <w:rPr>
          <w:rStyle w:val="tadv-color"/>
          <w:rFonts w:ascii="Times New Roman" w:hAnsi="Times New Roman" w:cs="Times New Roman"/>
          <w:color w:val="313131"/>
        </w:rPr>
        <w:t>Выразительно прочитайте текст.</w:t>
      </w:r>
    </w:p>
    <w:p w:rsidR="00E60696" w:rsidRPr="00FD3375" w:rsidRDefault="00E60696" w:rsidP="00FD33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66666"/>
        </w:rPr>
      </w:pPr>
      <w:r w:rsidRPr="00FD3375">
        <w:rPr>
          <w:rStyle w:val="tadv-color"/>
          <w:rFonts w:ascii="Times New Roman" w:hAnsi="Times New Roman" w:cs="Times New Roman"/>
          <w:color w:val="313131"/>
        </w:rPr>
        <w:t xml:space="preserve">Повторите прочтение текста, при этом указываете на картинку в </w:t>
      </w:r>
      <w:proofErr w:type="spellStart"/>
      <w:r w:rsidRPr="00FD3375">
        <w:rPr>
          <w:rStyle w:val="tadv-color"/>
          <w:rFonts w:ascii="Times New Roman" w:hAnsi="Times New Roman" w:cs="Times New Roman"/>
          <w:color w:val="313131"/>
        </w:rPr>
        <w:t>мнемодорожке</w:t>
      </w:r>
      <w:proofErr w:type="spellEnd"/>
      <w:r w:rsidRPr="00FD3375">
        <w:rPr>
          <w:rStyle w:val="tadv-color"/>
          <w:rFonts w:ascii="Times New Roman" w:hAnsi="Times New Roman" w:cs="Times New Roman"/>
          <w:color w:val="313131"/>
        </w:rPr>
        <w:t>. Соедините все изображения в единое целое.</w:t>
      </w:r>
    </w:p>
    <w:p w:rsidR="00E60696" w:rsidRPr="00FD3375" w:rsidRDefault="00E60696" w:rsidP="00FD33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66666"/>
        </w:rPr>
      </w:pPr>
      <w:r w:rsidRPr="00FD3375">
        <w:rPr>
          <w:rStyle w:val="tadv-color"/>
          <w:rFonts w:ascii="Times New Roman" w:hAnsi="Times New Roman" w:cs="Times New Roman"/>
          <w:color w:val="313131"/>
        </w:rPr>
        <w:t>Поинтересуетесь, все ли малыш понял, если что не понятно, стоит объяснить в доступной для него форме.</w:t>
      </w:r>
    </w:p>
    <w:p w:rsidR="00E60696" w:rsidRPr="00FD3375" w:rsidRDefault="00E60696" w:rsidP="00FD33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66666"/>
        </w:rPr>
      </w:pPr>
      <w:r w:rsidRPr="00FD3375">
        <w:rPr>
          <w:rStyle w:val="tadv-color"/>
          <w:rFonts w:ascii="Times New Roman" w:hAnsi="Times New Roman" w:cs="Times New Roman"/>
          <w:color w:val="313131"/>
        </w:rPr>
        <w:t>Читаете еще раз для закрепления материала.</w:t>
      </w:r>
    </w:p>
    <w:p w:rsidR="00E60696" w:rsidRPr="00FD3375" w:rsidRDefault="00E60696" w:rsidP="00FD33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66666"/>
        </w:rPr>
      </w:pPr>
      <w:r w:rsidRPr="00FD3375">
        <w:rPr>
          <w:rStyle w:val="tadv-color"/>
          <w:rFonts w:ascii="Times New Roman" w:hAnsi="Times New Roman" w:cs="Times New Roman"/>
          <w:color w:val="313131"/>
        </w:rPr>
        <w:t xml:space="preserve">Просите малыша повторить то, что он запомнил, глядя на </w:t>
      </w:r>
      <w:proofErr w:type="spellStart"/>
      <w:r w:rsidRPr="00FD3375">
        <w:rPr>
          <w:rStyle w:val="tadv-color"/>
          <w:rFonts w:ascii="Times New Roman" w:hAnsi="Times New Roman" w:cs="Times New Roman"/>
          <w:color w:val="313131"/>
        </w:rPr>
        <w:t>мнемодорожку</w:t>
      </w:r>
      <w:proofErr w:type="spellEnd"/>
      <w:r w:rsidRPr="00FD3375">
        <w:rPr>
          <w:rStyle w:val="tadv-color"/>
          <w:rFonts w:ascii="Times New Roman" w:hAnsi="Times New Roman" w:cs="Times New Roman"/>
          <w:color w:val="313131"/>
        </w:rPr>
        <w:t>.</w:t>
      </w:r>
    </w:p>
    <w:p w:rsidR="00E60696" w:rsidRPr="00FD3375" w:rsidRDefault="00E60696" w:rsidP="00FD3375">
      <w:pPr>
        <w:pStyle w:val="has-text-color"/>
        <w:shd w:val="clear" w:color="auto" w:fill="FFFFFF"/>
        <w:jc w:val="both"/>
        <w:rPr>
          <w:color w:val="666666"/>
          <w:sz w:val="22"/>
          <w:szCs w:val="22"/>
        </w:rPr>
      </w:pPr>
      <w:r w:rsidRPr="00FD3375">
        <w:rPr>
          <w:rStyle w:val="tadv-color"/>
          <w:color w:val="313131"/>
          <w:sz w:val="22"/>
          <w:szCs w:val="22"/>
        </w:rPr>
        <w:t>Используйте этот прием для развития речи.</w:t>
      </w:r>
      <w:r w:rsidR="00FD3375" w:rsidRPr="00FD3375">
        <w:rPr>
          <w:rStyle w:val="tadv-color"/>
          <w:color w:val="313131"/>
          <w:sz w:val="22"/>
          <w:szCs w:val="22"/>
        </w:rPr>
        <w:t xml:space="preserve"> </w:t>
      </w:r>
      <w:r w:rsidRPr="00FD3375">
        <w:rPr>
          <w:rStyle w:val="tadv-color"/>
          <w:color w:val="313131"/>
          <w:sz w:val="22"/>
          <w:szCs w:val="22"/>
        </w:rPr>
        <w:t>Не стоит четко придерживаться этого алгоритма работы с материалом. Ориентируйтесь по ситуации. Дети разные, кто — то после первого прочтения уже хочет сам повторить, так пусть повторяет. Когда — то надо схитрить, сказав, например</w:t>
      </w:r>
      <w:proofErr w:type="gramStart"/>
      <w:r w:rsidRPr="00FD3375">
        <w:rPr>
          <w:rStyle w:val="tadv-color"/>
          <w:color w:val="313131"/>
          <w:sz w:val="22"/>
          <w:szCs w:val="22"/>
        </w:rPr>
        <w:t>, : «</w:t>
      </w:r>
      <w:proofErr w:type="gramEnd"/>
      <w:r w:rsidRPr="00FD3375">
        <w:rPr>
          <w:rStyle w:val="tadv-color"/>
          <w:i/>
          <w:iCs/>
          <w:color w:val="313131"/>
          <w:sz w:val="22"/>
          <w:szCs w:val="22"/>
        </w:rPr>
        <w:t>Ой, а я забыла что в конце говорить. Помоги</w:t>
      </w:r>
      <w:r w:rsidRPr="00FD3375">
        <w:rPr>
          <w:rStyle w:val="tadv-color"/>
          <w:color w:val="313131"/>
          <w:sz w:val="22"/>
          <w:szCs w:val="22"/>
        </w:rPr>
        <w:t xml:space="preserve">». Дети с удовольствием, помогают. Иногда для вовлеченности в процесс стоит предложить раскрасить дорожку. </w:t>
      </w:r>
    </w:p>
    <w:p w:rsidR="00E60696" w:rsidRPr="00FD3375" w:rsidRDefault="00E60696" w:rsidP="00FD3375">
      <w:pPr>
        <w:pStyle w:val="a5"/>
        <w:shd w:val="clear" w:color="auto" w:fill="FFFFFF"/>
        <w:jc w:val="both"/>
        <w:rPr>
          <w:color w:val="666666"/>
          <w:sz w:val="22"/>
          <w:szCs w:val="22"/>
        </w:rPr>
      </w:pPr>
      <w:r w:rsidRPr="00FD3375">
        <w:rPr>
          <w:rStyle w:val="tadv-color"/>
          <w:color w:val="313131"/>
          <w:sz w:val="22"/>
          <w:szCs w:val="22"/>
        </w:rPr>
        <w:t>Действуйте, экспериментируйте!!!</w:t>
      </w:r>
    </w:p>
    <w:p w:rsidR="00E60696" w:rsidRDefault="00E60696" w:rsidP="004C4F0B">
      <w:pPr>
        <w:pStyle w:val="a5"/>
        <w:shd w:val="clear" w:color="auto" w:fill="FFFFFF"/>
        <w:spacing w:line="384" w:lineRule="atLeast"/>
        <w:rPr>
          <w:rFonts w:ascii="Droid Serif" w:hAnsi="Droid Serif"/>
          <w:color w:val="666666"/>
          <w:sz w:val="27"/>
          <w:szCs w:val="27"/>
        </w:rPr>
      </w:pPr>
      <w:r w:rsidRPr="00E60696">
        <w:rPr>
          <w:rFonts w:ascii="Droid Serif" w:hAnsi="Droid Serif"/>
          <w:noProof/>
          <w:color w:val="666666"/>
          <w:sz w:val="27"/>
          <w:szCs w:val="27"/>
        </w:rPr>
        <w:drawing>
          <wp:inline distT="0" distB="0" distL="0" distR="0">
            <wp:extent cx="5715000" cy="1200150"/>
            <wp:effectExtent l="19050" t="0" r="0" b="0"/>
            <wp:docPr id="39" name="Рисунок 39" descr="мнемодорожка сидел воробей на сосне, заснул и свалился во сне&lt;br /&gt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немодорожка сидел воробей на сосне, заснул и свалился во сне&lt;br /&gt;&#10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96" w:rsidRDefault="00E60696" w:rsidP="004C4F0B">
      <w:pPr>
        <w:pStyle w:val="a5"/>
        <w:shd w:val="clear" w:color="auto" w:fill="FFFFFF"/>
        <w:spacing w:line="384" w:lineRule="atLeast"/>
        <w:rPr>
          <w:rFonts w:ascii="Droid Serif" w:hAnsi="Droid Serif"/>
          <w:color w:val="666666"/>
          <w:sz w:val="27"/>
          <w:szCs w:val="27"/>
        </w:rPr>
      </w:pPr>
      <w:r w:rsidRPr="00E60696">
        <w:rPr>
          <w:rFonts w:ascii="Droid Serif" w:hAnsi="Droid Serif"/>
          <w:noProof/>
          <w:color w:val="666666"/>
          <w:sz w:val="27"/>
          <w:szCs w:val="27"/>
        </w:rPr>
        <w:drawing>
          <wp:inline distT="0" distB="0" distL="0" distR="0">
            <wp:extent cx="5667375" cy="1266825"/>
            <wp:effectExtent l="19050" t="0" r="9525" b="0"/>
            <wp:docPr id="41" name="Рисунок 41" descr="https://promany.ru/wp-content/uploads/2019/03/На-ст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romany.ru/wp-content/uploads/2019/03/На-стол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96" w:rsidRDefault="00E60696" w:rsidP="004C4F0B">
      <w:pPr>
        <w:pStyle w:val="a5"/>
        <w:shd w:val="clear" w:color="auto" w:fill="FFFFFF"/>
        <w:spacing w:line="384" w:lineRule="atLeast"/>
        <w:rPr>
          <w:rFonts w:ascii="Droid Serif" w:hAnsi="Droid Serif"/>
          <w:color w:val="666666"/>
          <w:sz w:val="27"/>
          <w:szCs w:val="27"/>
        </w:rPr>
      </w:pPr>
      <w:r w:rsidRPr="00E60696">
        <w:rPr>
          <w:rFonts w:ascii="Droid Serif" w:hAnsi="Droid Serif"/>
          <w:noProof/>
          <w:color w:val="666666"/>
          <w:sz w:val="27"/>
          <w:szCs w:val="27"/>
        </w:rPr>
        <w:drawing>
          <wp:inline distT="0" distB="0" distL="0" distR="0">
            <wp:extent cx="5667375" cy="1285875"/>
            <wp:effectExtent l="19050" t="0" r="9525" b="0"/>
            <wp:docPr id="43" name="Рисунок 43" descr="https://promany.ru/wp-content/uploads/2019/03/Кошка-в-окошке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romany.ru/wp-content/uploads/2019/03/Кошка-в-окошке_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96" w:rsidRDefault="00E60696" w:rsidP="004C4F0B">
      <w:pPr>
        <w:pStyle w:val="a5"/>
        <w:shd w:val="clear" w:color="auto" w:fill="FFFFFF"/>
        <w:spacing w:line="384" w:lineRule="atLeast"/>
        <w:rPr>
          <w:rFonts w:ascii="Droid Serif" w:hAnsi="Droid Serif"/>
          <w:color w:val="666666"/>
          <w:sz w:val="27"/>
          <w:szCs w:val="27"/>
        </w:rPr>
      </w:pPr>
      <w:r w:rsidRPr="00E60696">
        <w:rPr>
          <w:rFonts w:ascii="Droid Serif" w:hAnsi="Droid Serif"/>
          <w:noProof/>
          <w:color w:val="666666"/>
          <w:sz w:val="27"/>
          <w:szCs w:val="27"/>
        </w:rPr>
        <w:drawing>
          <wp:inline distT="0" distB="0" distL="0" distR="0">
            <wp:extent cx="5667375" cy="1257300"/>
            <wp:effectExtent l="19050" t="0" r="9525" b="0"/>
            <wp:docPr id="45" name="Рисунок 45" descr="https://promany.ru/wp-content/uploads/2019/03/У-высокго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romany.ru/wp-content/uploads/2019/03/У-высокго_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96" w:rsidRDefault="00E60696" w:rsidP="004C4F0B">
      <w:pPr>
        <w:pStyle w:val="a5"/>
        <w:shd w:val="clear" w:color="auto" w:fill="FFFFFF"/>
        <w:spacing w:line="384" w:lineRule="atLeast"/>
        <w:rPr>
          <w:rFonts w:ascii="Droid Serif" w:hAnsi="Droid Serif"/>
          <w:color w:val="666666"/>
          <w:sz w:val="27"/>
          <w:szCs w:val="27"/>
        </w:rPr>
      </w:pPr>
      <w:r w:rsidRPr="00E60696">
        <w:rPr>
          <w:rFonts w:ascii="Droid Serif" w:hAnsi="Droid Serif"/>
          <w:noProof/>
          <w:color w:val="666666"/>
          <w:sz w:val="27"/>
          <w:szCs w:val="27"/>
        </w:rPr>
        <w:drawing>
          <wp:inline distT="0" distB="0" distL="0" distR="0">
            <wp:extent cx="5667375" cy="1228725"/>
            <wp:effectExtent l="19050" t="0" r="9525" b="0"/>
            <wp:docPr id="47" name="Рисунок 47" descr="https://promany.ru/wp-content/uploads/2019/03/На-окошке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romany.ru/wp-content/uploads/2019/03/На-окошке_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96" w:rsidRDefault="00E60696" w:rsidP="004C4F0B">
      <w:pPr>
        <w:pStyle w:val="a5"/>
        <w:shd w:val="clear" w:color="auto" w:fill="FFFFFF"/>
        <w:spacing w:line="384" w:lineRule="atLeast"/>
        <w:rPr>
          <w:rFonts w:ascii="Droid Serif" w:hAnsi="Droid Serif"/>
          <w:color w:val="666666"/>
          <w:sz w:val="27"/>
          <w:szCs w:val="27"/>
        </w:rPr>
      </w:pPr>
      <w:r w:rsidRPr="00E60696">
        <w:rPr>
          <w:rFonts w:ascii="Droid Serif" w:hAnsi="Droid Serif"/>
          <w:noProof/>
          <w:color w:val="666666"/>
          <w:sz w:val="27"/>
          <w:szCs w:val="27"/>
        </w:rPr>
        <w:drawing>
          <wp:inline distT="0" distB="0" distL="0" distR="0">
            <wp:extent cx="5667375" cy="2162175"/>
            <wp:effectExtent l="19050" t="0" r="9525" b="0"/>
            <wp:docPr id="73" name="Рисунок 73" descr="https://ds05.infourok.ru/uploads/ex/11c8/00082817-6f826344/hello_html_273d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5.infourok.ru/uploads/ex/11c8/00082817-6f826344/hello_html_273d58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96" w:rsidRDefault="00E60696" w:rsidP="004C4F0B">
      <w:pPr>
        <w:pStyle w:val="a5"/>
        <w:shd w:val="clear" w:color="auto" w:fill="FFFFFF"/>
        <w:spacing w:line="384" w:lineRule="atLeast"/>
        <w:rPr>
          <w:rFonts w:ascii="Droid Serif" w:hAnsi="Droid Serif"/>
          <w:color w:val="666666"/>
          <w:sz w:val="27"/>
          <w:szCs w:val="27"/>
        </w:rPr>
      </w:pPr>
      <w:r w:rsidRPr="00E60696">
        <w:rPr>
          <w:rFonts w:ascii="Droid Serif" w:hAnsi="Droid Serif"/>
          <w:noProof/>
          <w:color w:val="666666"/>
          <w:sz w:val="27"/>
          <w:szCs w:val="27"/>
        </w:rPr>
        <w:drawing>
          <wp:inline distT="0" distB="0" distL="0" distR="0">
            <wp:extent cx="5667375" cy="1971675"/>
            <wp:effectExtent l="19050" t="0" r="9525" b="0"/>
            <wp:docPr id="76" name="Рисунок 76" descr="https://ds04.infourok.ru/uploads/ex/128a/000542a9-5b3e77f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s04.infourok.ru/uploads/ex/128a/000542a9-5b3e77f2/img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96" w:rsidRDefault="00E60696" w:rsidP="004C4F0B">
      <w:pPr>
        <w:pStyle w:val="a5"/>
        <w:shd w:val="clear" w:color="auto" w:fill="FFFFFF"/>
        <w:spacing w:line="384" w:lineRule="atLeast"/>
        <w:rPr>
          <w:rFonts w:ascii="Droid Serif" w:hAnsi="Droid Serif"/>
          <w:color w:val="666666"/>
          <w:sz w:val="27"/>
          <w:szCs w:val="27"/>
        </w:rPr>
      </w:pPr>
      <w:r w:rsidRPr="00E60696">
        <w:rPr>
          <w:rFonts w:ascii="Droid Serif" w:hAnsi="Droid Serif"/>
          <w:noProof/>
          <w:color w:val="666666"/>
          <w:sz w:val="27"/>
          <w:szCs w:val="27"/>
        </w:rPr>
        <w:drawing>
          <wp:inline distT="0" distB="0" distL="0" distR="0">
            <wp:extent cx="5676900" cy="2295525"/>
            <wp:effectExtent l="19050" t="0" r="0" b="0"/>
            <wp:docPr id="79" name="Рисунок 79" descr="https://ds05.infourok.ru/uploads/ex/0015/0010dc7c-5f2c50e2/hello_html_687b1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ds05.infourok.ru/uploads/ex/0015/0010dc7c-5f2c50e2/hello_html_687b18d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0B" w:rsidRPr="00144D2D" w:rsidRDefault="004C4F0B" w:rsidP="00144D2D">
      <w:pPr>
        <w:pStyle w:val="a5"/>
        <w:shd w:val="clear" w:color="auto" w:fill="FFFFFF"/>
        <w:jc w:val="both"/>
        <w:rPr>
          <w:color w:val="666666"/>
          <w:sz w:val="22"/>
          <w:szCs w:val="22"/>
        </w:rPr>
      </w:pPr>
      <w:r w:rsidRPr="00144D2D">
        <w:rPr>
          <w:rStyle w:val="tadv-color"/>
          <w:color w:val="313131"/>
          <w:sz w:val="22"/>
          <w:szCs w:val="22"/>
        </w:rPr>
        <w:t xml:space="preserve">Если заметили, что ребенку очень легко даются </w:t>
      </w:r>
      <w:proofErr w:type="spellStart"/>
      <w:r w:rsidRPr="00144D2D">
        <w:rPr>
          <w:rStyle w:val="tadv-color"/>
          <w:color w:val="313131"/>
          <w:sz w:val="22"/>
          <w:szCs w:val="22"/>
        </w:rPr>
        <w:t>мнемодрожки</w:t>
      </w:r>
      <w:proofErr w:type="spellEnd"/>
      <w:r w:rsidRPr="00144D2D">
        <w:rPr>
          <w:rStyle w:val="tadv-color"/>
          <w:color w:val="313131"/>
          <w:sz w:val="22"/>
          <w:szCs w:val="22"/>
        </w:rPr>
        <w:t xml:space="preserve">, переходите на </w:t>
      </w:r>
      <w:proofErr w:type="spellStart"/>
      <w:r w:rsidRPr="00144D2D">
        <w:rPr>
          <w:rStyle w:val="tadv-color"/>
          <w:color w:val="313131"/>
          <w:sz w:val="22"/>
          <w:szCs w:val="22"/>
        </w:rPr>
        <w:t>мнемотаблицы</w:t>
      </w:r>
      <w:proofErr w:type="spellEnd"/>
      <w:r w:rsidRPr="00144D2D">
        <w:rPr>
          <w:rStyle w:val="tadv-color"/>
          <w:color w:val="313131"/>
          <w:sz w:val="22"/>
          <w:szCs w:val="22"/>
        </w:rPr>
        <w:t>.</w:t>
      </w:r>
    </w:p>
    <w:p w:rsidR="003C5C97" w:rsidRPr="00144D2D" w:rsidRDefault="003C5C97" w:rsidP="00144D2D">
      <w:pPr>
        <w:pStyle w:val="a5"/>
        <w:shd w:val="clear" w:color="auto" w:fill="FFFFFF"/>
        <w:jc w:val="both"/>
        <w:rPr>
          <w:color w:val="666666"/>
          <w:sz w:val="22"/>
          <w:szCs w:val="22"/>
        </w:rPr>
      </w:pPr>
      <w:proofErr w:type="spellStart"/>
      <w:r w:rsidRPr="00144D2D">
        <w:rPr>
          <w:rStyle w:val="a6"/>
          <w:color w:val="CF2E2E"/>
          <w:sz w:val="22"/>
          <w:szCs w:val="22"/>
        </w:rPr>
        <w:t>Мнемотаблицы</w:t>
      </w:r>
      <w:proofErr w:type="spellEnd"/>
      <w:r w:rsidRPr="00144D2D">
        <w:rPr>
          <w:color w:val="666666"/>
          <w:sz w:val="22"/>
          <w:szCs w:val="22"/>
        </w:rPr>
        <w:t xml:space="preserve"> — </w:t>
      </w:r>
      <w:r w:rsidRPr="00144D2D">
        <w:rPr>
          <w:rStyle w:val="tadv-color"/>
          <w:color w:val="313131"/>
          <w:sz w:val="22"/>
          <w:szCs w:val="22"/>
        </w:rPr>
        <w:t xml:space="preserve">это уже следующий шаг за </w:t>
      </w:r>
      <w:proofErr w:type="spellStart"/>
      <w:r w:rsidRPr="00144D2D">
        <w:rPr>
          <w:rStyle w:val="tadv-color"/>
          <w:color w:val="313131"/>
          <w:sz w:val="22"/>
          <w:szCs w:val="22"/>
        </w:rPr>
        <w:t>мнемодорожками</w:t>
      </w:r>
      <w:proofErr w:type="spellEnd"/>
      <w:r w:rsidRPr="00144D2D">
        <w:rPr>
          <w:rStyle w:val="tadv-color"/>
          <w:color w:val="313131"/>
          <w:sz w:val="22"/>
          <w:szCs w:val="22"/>
        </w:rPr>
        <w:t xml:space="preserve">.  Суть таблиц такая же, как и у </w:t>
      </w:r>
      <w:proofErr w:type="spellStart"/>
      <w:r w:rsidRPr="00144D2D">
        <w:rPr>
          <w:rStyle w:val="tadv-color"/>
          <w:color w:val="313131"/>
          <w:sz w:val="22"/>
          <w:szCs w:val="22"/>
        </w:rPr>
        <w:t>мнемодорожки</w:t>
      </w:r>
      <w:proofErr w:type="spellEnd"/>
      <w:r w:rsidRPr="00144D2D">
        <w:rPr>
          <w:rStyle w:val="tadv-color"/>
          <w:color w:val="313131"/>
          <w:sz w:val="22"/>
          <w:szCs w:val="22"/>
        </w:rPr>
        <w:t>, только изображений больше, поэтому стоит запомнить больший объем информации.</w:t>
      </w:r>
    </w:p>
    <w:p w:rsidR="003C5C97" w:rsidRPr="00144D2D" w:rsidRDefault="003C5C97" w:rsidP="00144D2D">
      <w:pPr>
        <w:pStyle w:val="a5"/>
        <w:shd w:val="clear" w:color="auto" w:fill="FFFFFF"/>
        <w:jc w:val="both"/>
        <w:rPr>
          <w:color w:val="666666"/>
          <w:sz w:val="22"/>
          <w:szCs w:val="22"/>
        </w:rPr>
      </w:pPr>
      <w:r w:rsidRPr="00144D2D">
        <w:rPr>
          <w:rStyle w:val="tadv-color"/>
          <w:color w:val="313131"/>
          <w:sz w:val="22"/>
          <w:szCs w:val="22"/>
        </w:rPr>
        <w:t xml:space="preserve">Но весь объем информации, который заложен в </w:t>
      </w:r>
      <w:proofErr w:type="spellStart"/>
      <w:r w:rsidRPr="00144D2D">
        <w:rPr>
          <w:rStyle w:val="tadv-color"/>
          <w:color w:val="313131"/>
          <w:sz w:val="22"/>
          <w:szCs w:val="22"/>
        </w:rPr>
        <w:t>мнемотаблицах</w:t>
      </w:r>
      <w:proofErr w:type="spellEnd"/>
      <w:r w:rsidRPr="00144D2D">
        <w:rPr>
          <w:rStyle w:val="tadv-color"/>
          <w:color w:val="313131"/>
          <w:sz w:val="22"/>
          <w:szCs w:val="22"/>
        </w:rPr>
        <w:t>, очень легко усваивается, так как при запоминании работают одновременно и визуальное и слуховое восприятие.</w:t>
      </w:r>
    </w:p>
    <w:p w:rsidR="003C5C97" w:rsidRPr="00144D2D" w:rsidRDefault="003C5C97" w:rsidP="00144D2D">
      <w:pPr>
        <w:pStyle w:val="has-background"/>
        <w:shd w:val="clear" w:color="auto" w:fill="FFFFFF"/>
        <w:jc w:val="both"/>
        <w:rPr>
          <w:color w:val="666666"/>
          <w:sz w:val="22"/>
          <w:szCs w:val="22"/>
        </w:rPr>
      </w:pPr>
      <w:r w:rsidRPr="00144D2D">
        <w:rPr>
          <w:rStyle w:val="a7"/>
          <w:color w:val="313131"/>
          <w:sz w:val="22"/>
          <w:szCs w:val="22"/>
        </w:rPr>
        <w:t>Поэтому, когда ребенок смотрит на картинку и слышит слова, которые относятся к этой картинке, у него возникает взаимосвязь образов. Мозг запоминает эту взаимосвязь,  и в дальнейшем, когда ребенок ассоциативно вспоминает по одному из образов, то мозг сразу же воспроизводит все ранее сохраненные образы.  </w:t>
      </w:r>
    </w:p>
    <w:p w:rsidR="003C5C97" w:rsidRPr="00144D2D" w:rsidRDefault="00144D2D" w:rsidP="00144D2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proofErr w:type="spellStart"/>
      <w:r w:rsidR="009F0FF1" w:rsidRPr="00144D2D">
        <w:rPr>
          <w:rFonts w:ascii="Times New Roman" w:hAnsi="Times New Roman" w:cs="Times New Roman"/>
        </w:rPr>
        <w:t>Мнемотаблицы</w:t>
      </w:r>
      <w:proofErr w:type="spellEnd"/>
      <w:r w:rsidR="009F0FF1" w:rsidRPr="00144D2D">
        <w:rPr>
          <w:rFonts w:ascii="Times New Roman" w:hAnsi="Times New Roman" w:cs="Times New Roman"/>
        </w:rPr>
        <w:t xml:space="preserve"> служат в моей работе дидактическим материалом по развитию связной речи детей и используются для</w:t>
      </w:r>
      <w:proofErr w:type="gramStart"/>
      <w:r w:rsidR="009F0FF1" w:rsidRPr="00144D2D">
        <w:rPr>
          <w:rFonts w:ascii="Times New Roman" w:hAnsi="Times New Roman" w:cs="Times New Roman"/>
        </w:rPr>
        <w:t xml:space="preserve"> :</w:t>
      </w:r>
      <w:proofErr w:type="gramEnd"/>
      <w:r w:rsidR="009F0FF1" w:rsidRPr="00144D2D">
        <w:rPr>
          <w:rFonts w:ascii="Times New Roman" w:hAnsi="Times New Roman" w:cs="Times New Roman"/>
        </w:rPr>
        <w:t xml:space="preserve"> обогащения словарного запаса; при пересказах художественной литературы; при обучении составлению рассказов; при заучивании стихотворений, скороговорок, </w:t>
      </w:r>
      <w:proofErr w:type="spellStart"/>
      <w:r w:rsidR="009F0FF1" w:rsidRPr="00144D2D">
        <w:rPr>
          <w:rFonts w:ascii="Times New Roman" w:hAnsi="Times New Roman" w:cs="Times New Roman"/>
        </w:rPr>
        <w:t>чистоговорок</w:t>
      </w:r>
      <w:proofErr w:type="spellEnd"/>
      <w:r w:rsidR="009F0FF1" w:rsidRPr="00144D2D">
        <w:rPr>
          <w:rFonts w:ascii="Times New Roman" w:hAnsi="Times New Roman" w:cs="Times New Roman"/>
        </w:rPr>
        <w:t>; при отгадывании и загадывании загадок.</w:t>
      </w:r>
    </w:p>
    <w:p w:rsidR="009F0FF1" w:rsidRPr="00144D2D" w:rsidRDefault="009F0FF1" w:rsidP="00144D2D">
      <w:pPr>
        <w:spacing w:line="240" w:lineRule="auto"/>
        <w:jc w:val="both"/>
        <w:rPr>
          <w:rFonts w:ascii="Times New Roman" w:hAnsi="Times New Roman" w:cs="Times New Roman"/>
        </w:rPr>
      </w:pPr>
      <w:r w:rsidRPr="00144D2D">
        <w:rPr>
          <w:rFonts w:ascii="Times New Roman" w:hAnsi="Times New Roman" w:cs="Times New Roman"/>
        </w:rPr>
        <w:t xml:space="preserve">Последовательность работы с </w:t>
      </w:r>
      <w:proofErr w:type="spellStart"/>
      <w:r w:rsidRPr="00144D2D">
        <w:rPr>
          <w:rFonts w:ascii="Times New Roman" w:hAnsi="Times New Roman" w:cs="Times New Roman"/>
        </w:rPr>
        <w:t>мнемотаблицами</w:t>
      </w:r>
      <w:proofErr w:type="spellEnd"/>
      <w:r w:rsidRPr="00144D2D">
        <w:rPr>
          <w:rFonts w:ascii="Times New Roman" w:hAnsi="Times New Roman" w:cs="Times New Roman"/>
        </w:rPr>
        <w:t>:</w:t>
      </w:r>
    </w:p>
    <w:p w:rsidR="009F0FF1" w:rsidRPr="00144D2D" w:rsidRDefault="009F0FF1" w:rsidP="00144D2D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144D2D">
        <w:rPr>
          <w:rFonts w:ascii="Times New Roman" w:hAnsi="Times New Roman" w:cs="Times New Roman"/>
        </w:rPr>
        <w:t>Рассматривание таблицы и разбор того, что на ней изображено.</w:t>
      </w:r>
    </w:p>
    <w:p w:rsidR="009F0FF1" w:rsidRPr="00144D2D" w:rsidRDefault="009F0FF1" w:rsidP="00144D2D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144D2D">
        <w:rPr>
          <w:rFonts w:ascii="Times New Roman" w:hAnsi="Times New Roman" w:cs="Times New Roman"/>
        </w:rPr>
        <w:t>Осуществляется перекодирование информации, т.е. преобразование из абстрактных символов слов в образы.</w:t>
      </w:r>
    </w:p>
    <w:p w:rsidR="00125C6F" w:rsidRPr="00144D2D" w:rsidRDefault="009F0FF1" w:rsidP="00144D2D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144D2D">
        <w:rPr>
          <w:rFonts w:ascii="Times New Roman" w:hAnsi="Times New Roman" w:cs="Times New Roman"/>
        </w:rPr>
        <w:t xml:space="preserve">После перекодирования осуществляется пересказ сказки, рассказ по заданной теме или чтение стихотворения с опорой на символы </w:t>
      </w:r>
      <w:r w:rsidR="00125C6F" w:rsidRPr="00144D2D">
        <w:rPr>
          <w:rFonts w:ascii="Times New Roman" w:hAnsi="Times New Roman" w:cs="Times New Roman"/>
        </w:rPr>
        <w:t>(образы, т.е. происходит обработка метода запоминания).</w:t>
      </w:r>
    </w:p>
    <w:p w:rsidR="009F0FF1" w:rsidRPr="00144D2D" w:rsidRDefault="00144D2D" w:rsidP="00144D2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125C6F" w:rsidRPr="00144D2D">
        <w:rPr>
          <w:rFonts w:ascii="Times New Roman" w:hAnsi="Times New Roman" w:cs="Times New Roman"/>
        </w:rPr>
        <w:t xml:space="preserve">Наглядная схема выступает в качестве плана речевого высказывания. Использование опорных рисунков превращает занятие в игру. Дети очень любят загадки и с помощью </w:t>
      </w:r>
      <w:proofErr w:type="spellStart"/>
      <w:r w:rsidR="00125C6F" w:rsidRPr="00144D2D">
        <w:rPr>
          <w:rFonts w:ascii="Times New Roman" w:hAnsi="Times New Roman" w:cs="Times New Roman"/>
        </w:rPr>
        <w:t>мнемотаблиц</w:t>
      </w:r>
      <w:proofErr w:type="spellEnd"/>
      <w:r w:rsidR="00125C6F" w:rsidRPr="00144D2D">
        <w:rPr>
          <w:rFonts w:ascii="Times New Roman" w:hAnsi="Times New Roman" w:cs="Times New Roman"/>
        </w:rPr>
        <w:t xml:space="preserve"> с удовольствием их отгадывают. При отгадывании загадок дети учатся по признакам, описанным при помощи знаков, определять объект.</w:t>
      </w:r>
    </w:p>
    <w:p w:rsidR="007A5A45" w:rsidRPr="00144D2D" w:rsidRDefault="007A5A45" w:rsidP="00144D2D">
      <w:pPr>
        <w:pStyle w:val="a5"/>
        <w:shd w:val="clear" w:color="auto" w:fill="FFFFFF"/>
        <w:jc w:val="both"/>
        <w:rPr>
          <w:color w:val="666666"/>
          <w:sz w:val="22"/>
          <w:szCs w:val="22"/>
        </w:rPr>
      </w:pPr>
      <w:r w:rsidRPr="00144D2D">
        <w:rPr>
          <w:rStyle w:val="tadv-color"/>
          <w:color w:val="313131"/>
          <w:sz w:val="22"/>
          <w:szCs w:val="22"/>
        </w:rPr>
        <w:t xml:space="preserve">Например, нам нужно создать </w:t>
      </w:r>
      <w:proofErr w:type="spellStart"/>
      <w:r w:rsidRPr="00144D2D">
        <w:rPr>
          <w:rStyle w:val="tadv-color"/>
          <w:color w:val="313131"/>
          <w:sz w:val="22"/>
          <w:szCs w:val="22"/>
        </w:rPr>
        <w:t>мнемотаблицу</w:t>
      </w:r>
      <w:proofErr w:type="spellEnd"/>
      <w:r w:rsidRPr="00144D2D">
        <w:rPr>
          <w:rStyle w:val="tadv-color"/>
          <w:color w:val="313131"/>
          <w:sz w:val="22"/>
          <w:szCs w:val="22"/>
        </w:rPr>
        <w:t xml:space="preserve"> для стиха </w:t>
      </w:r>
    </w:p>
    <w:p w:rsidR="007A5A45" w:rsidRPr="00144D2D" w:rsidRDefault="007A5A45" w:rsidP="00144D2D">
      <w:pPr>
        <w:pStyle w:val="has-background"/>
        <w:shd w:val="clear" w:color="auto" w:fill="FFFFFF"/>
        <w:rPr>
          <w:color w:val="666666"/>
          <w:sz w:val="22"/>
          <w:szCs w:val="22"/>
        </w:rPr>
      </w:pPr>
      <w:r w:rsidRPr="00144D2D">
        <w:rPr>
          <w:rStyle w:val="tadv-color"/>
          <w:i/>
          <w:iCs/>
          <w:color w:val="CF2E2E"/>
          <w:sz w:val="22"/>
          <w:szCs w:val="22"/>
        </w:rPr>
        <w:t>На подносе</w:t>
      </w:r>
      <w:proofErr w:type="gramStart"/>
      <w:r w:rsidRPr="00144D2D">
        <w:rPr>
          <w:i/>
          <w:iCs/>
          <w:color w:val="CF2E2E"/>
          <w:sz w:val="22"/>
          <w:szCs w:val="22"/>
        </w:rPr>
        <w:br/>
      </w:r>
      <w:r w:rsidRPr="00144D2D">
        <w:rPr>
          <w:rStyle w:val="tadv-color"/>
          <w:i/>
          <w:iCs/>
          <w:color w:val="CF2E2E"/>
          <w:sz w:val="22"/>
          <w:szCs w:val="22"/>
        </w:rPr>
        <w:t>У</w:t>
      </w:r>
      <w:proofErr w:type="gramEnd"/>
      <w:r w:rsidRPr="00144D2D">
        <w:rPr>
          <w:rStyle w:val="tadv-color"/>
          <w:i/>
          <w:iCs/>
          <w:color w:val="CF2E2E"/>
          <w:sz w:val="22"/>
          <w:szCs w:val="22"/>
        </w:rPr>
        <w:t xml:space="preserve"> Фроси</w:t>
      </w:r>
      <w:r w:rsidRPr="00144D2D">
        <w:rPr>
          <w:i/>
          <w:iCs/>
          <w:color w:val="CF2E2E"/>
          <w:sz w:val="22"/>
          <w:szCs w:val="22"/>
        </w:rPr>
        <w:br/>
      </w:r>
      <w:r w:rsidRPr="00144D2D">
        <w:rPr>
          <w:rStyle w:val="tadv-color"/>
          <w:i/>
          <w:iCs/>
          <w:color w:val="CF2E2E"/>
          <w:sz w:val="22"/>
          <w:szCs w:val="22"/>
        </w:rPr>
        <w:t>Ананас</w:t>
      </w:r>
      <w:r w:rsidRPr="00144D2D">
        <w:rPr>
          <w:i/>
          <w:iCs/>
          <w:color w:val="CF2E2E"/>
          <w:sz w:val="22"/>
          <w:szCs w:val="22"/>
        </w:rPr>
        <w:br/>
      </w:r>
      <w:r w:rsidRPr="00144D2D">
        <w:rPr>
          <w:rStyle w:val="tadv-color"/>
          <w:i/>
          <w:iCs/>
          <w:color w:val="CF2E2E"/>
          <w:sz w:val="22"/>
          <w:szCs w:val="22"/>
        </w:rPr>
        <w:t>И абрикосы</w:t>
      </w:r>
    </w:p>
    <w:p w:rsidR="00097BE5" w:rsidRPr="00144D2D" w:rsidRDefault="00097BE5" w:rsidP="00144D2D">
      <w:pPr>
        <w:pStyle w:val="a5"/>
        <w:shd w:val="clear" w:color="auto" w:fill="FFFFFF"/>
        <w:jc w:val="both"/>
        <w:rPr>
          <w:color w:val="666666"/>
          <w:sz w:val="22"/>
          <w:szCs w:val="22"/>
        </w:rPr>
      </w:pPr>
      <w:r w:rsidRPr="00144D2D">
        <w:rPr>
          <w:rStyle w:val="tadv-color"/>
          <w:color w:val="313131"/>
          <w:sz w:val="22"/>
          <w:szCs w:val="22"/>
        </w:rPr>
        <w:t>Как видите изображение этой таблицы: поднос, девочка (Фрося), один ананас, и много абрикос.</w:t>
      </w:r>
    </w:p>
    <w:p w:rsidR="007A5A45" w:rsidRDefault="00097BE5" w:rsidP="00125C6F">
      <w:r w:rsidRPr="00097BE5">
        <w:rPr>
          <w:noProof/>
          <w:lang w:eastAsia="ru-RU"/>
        </w:rPr>
        <w:drawing>
          <wp:inline distT="0" distB="0" distL="0" distR="0">
            <wp:extent cx="2838450" cy="1362075"/>
            <wp:effectExtent l="19050" t="0" r="0" b="0"/>
            <wp:docPr id="21" name="Рисунок 21" descr="стих по мнемотаб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тих по мнемотаблиц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E5" w:rsidRPr="00144D2D" w:rsidRDefault="00097BE5" w:rsidP="00144D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144D2D">
        <w:rPr>
          <w:rFonts w:ascii="Times New Roman" w:eastAsia="Times New Roman" w:hAnsi="Times New Roman" w:cs="Times New Roman"/>
          <w:color w:val="CF2E2E"/>
          <w:lang w:eastAsia="ru-RU"/>
        </w:rPr>
        <w:t xml:space="preserve">Алгоритм для того, чтобы выучить стих: </w:t>
      </w:r>
    </w:p>
    <w:p w:rsidR="00097BE5" w:rsidRPr="00144D2D" w:rsidRDefault="00097BE5" w:rsidP="00144D2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144D2D">
        <w:rPr>
          <w:rFonts w:ascii="Times New Roman" w:eastAsia="Times New Roman" w:hAnsi="Times New Roman" w:cs="Times New Roman"/>
          <w:color w:val="313131"/>
          <w:lang w:eastAsia="ru-RU"/>
        </w:rPr>
        <w:t>Выразительно прочитать стих</w:t>
      </w:r>
    </w:p>
    <w:p w:rsidR="00097BE5" w:rsidRPr="00144D2D" w:rsidRDefault="00097BE5" w:rsidP="00144D2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144D2D">
        <w:rPr>
          <w:rFonts w:ascii="Times New Roman" w:eastAsia="Times New Roman" w:hAnsi="Times New Roman" w:cs="Times New Roman"/>
          <w:color w:val="313131"/>
          <w:lang w:eastAsia="ru-RU"/>
        </w:rPr>
        <w:t xml:space="preserve">Прочитать стих еще раз, показывая изображение в </w:t>
      </w:r>
      <w:proofErr w:type="spellStart"/>
      <w:r w:rsidRPr="00144D2D">
        <w:rPr>
          <w:rFonts w:ascii="Times New Roman" w:eastAsia="Times New Roman" w:hAnsi="Times New Roman" w:cs="Times New Roman"/>
          <w:color w:val="313131"/>
          <w:lang w:eastAsia="ru-RU"/>
        </w:rPr>
        <w:t>мнемотаблице</w:t>
      </w:r>
      <w:proofErr w:type="spellEnd"/>
      <w:r w:rsidRPr="00144D2D">
        <w:rPr>
          <w:rFonts w:ascii="Times New Roman" w:eastAsia="Times New Roman" w:hAnsi="Times New Roman" w:cs="Times New Roman"/>
          <w:color w:val="313131"/>
          <w:lang w:eastAsia="ru-RU"/>
        </w:rPr>
        <w:t>.</w:t>
      </w:r>
    </w:p>
    <w:p w:rsidR="00097BE5" w:rsidRPr="00144D2D" w:rsidRDefault="00097BE5" w:rsidP="00144D2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144D2D">
        <w:rPr>
          <w:rFonts w:ascii="Times New Roman" w:eastAsia="Times New Roman" w:hAnsi="Times New Roman" w:cs="Times New Roman"/>
          <w:color w:val="313131"/>
          <w:lang w:eastAsia="ru-RU"/>
        </w:rPr>
        <w:t>Уточнить все ли слова знакомы малышу. Если что — то не понятно, или не знакомо, стоит объяснить в простой и доступной форме.</w:t>
      </w:r>
    </w:p>
    <w:p w:rsidR="00097BE5" w:rsidRPr="00144D2D" w:rsidRDefault="00097BE5" w:rsidP="00144D2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144D2D">
        <w:rPr>
          <w:rFonts w:ascii="Times New Roman" w:eastAsia="Times New Roman" w:hAnsi="Times New Roman" w:cs="Times New Roman"/>
          <w:color w:val="313131"/>
          <w:lang w:eastAsia="ru-RU"/>
        </w:rPr>
        <w:t xml:space="preserve">Далее надо прочитать по строчке с опорой на </w:t>
      </w:r>
      <w:proofErr w:type="spellStart"/>
      <w:r w:rsidRPr="00144D2D">
        <w:rPr>
          <w:rFonts w:ascii="Times New Roman" w:eastAsia="Times New Roman" w:hAnsi="Times New Roman" w:cs="Times New Roman"/>
          <w:color w:val="313131"/>
          <w:lang w:eastAsia="ru-RU"/>
        </w:rPr>
        <w:t>мнемотаблицу</w:t>
      </w:r>
      <w:proofErr w:type="spellEnd"/>
      <w:r w:rsidRPr="00144D2D">
        <w:rPr>
          <w:rFonts w:ascii="Times New Roman" w:eastAsia="Times New Roman" w:hAnsi="Times New Roman" w:cs="Times New Roman"/>
          <w:color w:val="313131"/>
          <w:lang w:eastAsia="ru-RU"/>
        </w:rPr>
        <w:t>, а ребенок должен повторить, смотря на таблицу.</w:t>
      </w:r>
    </w:p>
    <w:p w:rsidR="00097BE5" w:rsidRPr="00144D2D" w:rsidRDefault="00097BE5" w:rsidP="00144D2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144D2D">
        <w:rPr>
          <w:rFonts w:ascii="Times New Roman" w:eastAsia="Times New Roman" w:hAnsi="Times New Roman" w:cs="Times New Roman"/>
          <w:color w:val="313131"/>
          <w:lang w:eastAsia="ru-RU"/>
        </w:rPr>
        <w:t xml:space="preserve">И последнее, ребенок «читает» </w:t>
      </w:r>
      <w:proofErr w:type="spellStart"/>
      <w:r w:rsidRPr="00144D2D">
        <w:rPr>
          <w:rFonts w:ascii="Times New Roman" w:eastAsia="Times New Roman" w:hAnsi="Times New Roman" w:cs="Times New Roman"/>
          <w:color w:val="313131"/>
          <w:lang w:eastAsia="ru-RU"/>
        </w:rPr>
        <w:t>мнемотаблицу</w:t>
      </w:r>
      <w:proofErr w:type="spellEnd"/>
      <w:r w:rsidRPr="00144D2D">
        <w:rPr>
          <w:rFonts w:ascii="Times New Roman" w:eastAsia="Times New Roman" w:hAnsi="Times New Roman" w:cs="Times New Roman"/>
          <w:color w:val="313131"/>
          <w:lang w:eastAsia="ru-RU"/>
        </w:rPr>
        <w:t xml:space="preserve"> сам. То есть воспроизводит то, что запомнил.</w:t>
      </w:r>
    </w:p>
    <w:p w:rsidR="00097BE5" w:rsidRDefault="00097BE5" w:rsidP="00125C6F">
      <w:r w:rsidRPr="00097BE5">
        <w:rPr>
          <w:noProof/>
          <w:lang w:eastAsia="ru-RU"/>
        </w:rPr>
        <w:drawing>
          <wp:inline distT="0" distB="0" distL="0" distR="0">
            <wp:extent cx="2914650" cy="2076450"/>
            <wp:effectExtent l="19050" t="0" r="0" b="0"/>
            <wp:docPr id="23" name="Рисунок 23" descr="Стих про дятла Мнемо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их про дятла Мнемотаблиц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78" cy="207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CF7">
        <w:t xml:space="preserve"> </w:t>
      </w:r>
      <w:r w:rsidR="00160CF7">
        <w:rPr>
          <w:noProof/>
          <w:lang w:eastAsia="ru-RU"/>
        </w:rPr>
        <w:t xml:space="preserve">    </w:t>
      </w:r>
      <w:r w:rsidR="00160CF7" w:rsidRPr="00097BE5">
        <w:rPr>
          <w:noProof/>
          <w:lang w:eastAsia="ru-RU"/>
        </w:rPr>
        <w:drawing>
          <wp:inline distT="0" distB="0" distL="0" distR="0">
            <wp:extent cx="2914650" cy="1704975"/>
            <wp:effectExtent l="19050" t="0" r="0" b="0"/>
            <wp:docPr id="3" name="Рисунок 29" descr="стих про машу мнемотаблица лег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тих про машу мнемотаблица легкий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E5" w:rsidRDefault="00097BE5" w:rsidP="00125C6F">
      <w:r w:rsidRPr="00097BE5">
        <w:rPr>
          <w:noProof/>
          <w:lang w:eastAsia="ru-RU"/>
        </w:rPr>
        <w:drawing>
          <wp:inline distT="0" distB="0" distL="0" distR="0">
            <wp:extent cx="2790825" cy="2085975"/>
            <wp:effectExtent l="19050" t="0" r="9525" b="0"/>
            <wp:docPr id="32" name="Рисунок 32" descr="стих про осень мнемо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тих про осень мнемотаблиц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CF7">
        <w:rPr>
          <w:noProof/>
          <w:lang w:eastAsia="ru-RU"/>
        </w:rPr>
        <w:t xml:space="preserve">         </w:t>
      </w:r>
      <w:r w:rsidR="00160CF7" w:rsidRPr="00097BE5">
        <w:rPr>
          <w:noProof/>
          <w:lang w:eastAsia="ru-RU"/>
        </w:rPr>
        <w:drawing>
          <wp:inline distT="0" distB="0" distL="0" distR="0">
            <wp:extent cx="2867025" cy="2162175"/>
            <wp:effectExtent l="19050" t="0" r="9525" b="0"/>
            <wp:docPr id="4" name="Рисунок 26" descr="Стих про весну мнемо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их про весну мнемотаблиц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07" cy="216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E5" w:rsidRDefault="00097BE5" w:rsidP="00125C6F">
      <w:r w:rsidRPr="00097BE5">
        <w:rPr>
          <w:noProof/>
          <w:lang w:eastAsia="ru-RU"/>
        </w:rPr>
        <w:drawing>
          <wp:inline distT="0" distB="0" distL="0" distR="0">
            <wp:extent cx="2790825" cy="2200275"/>
            <wp:effectExtent l="19050" t="0" r="9525" b="0"/>
            <wp:docPr id="61" name="fancybox-img" descr="https://vospitanie.guru/wp-content/uploads/2019/08/6.-Po-shemam-tablitsam-legko-uchit-stihotvor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vospitanie.guru/wp-content/uploads/2019/08/6.-Po-shemam-tablitsam-legko-uchit-stihotvoreniy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CF7">
        <w:rPr>
          <w:noProof/>
          <w:lang w:eastAsia="ru-RU"/>
        </w:rPr>
        <w:t xml:space="preserve">       </w:t>
      </w:r>
      <w:r w:rsidR="00160CF7" w:rsidRPr="00097BE5">
        <w:rPr>
          <w:noProof/>
          <w:lang w:eastAsia="ru-RU"/>
        </w:rPr>
        <w:drawing>
          <wp:inline distT="0" distB="0" distL="0" distR="0">
            <wp:extent cx="2838450" cy="2000250"/>
            <wp:effectExtent l="19050" t="0" r="0" b="0"/>
            <wp:docPr id="5" name="Рисунок 64" descr="https://ds02.infourok.ru/uploads/ex/0707/0000b6ce-7a99b49d/hello_html_m2fd477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2.infourok.ru/uploads/ex/0707/0000b6ce-7a99b49d/hello_html_m2fd477b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91" cy="200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E5" w:rsidRDefault="00097BE5" w:rsidP="00125C6F"/>
    <w:p w:rsidR="003C5C97" w:rsidRDefault="00160CF7">
      <w:r w:rsidRPr="00097BE5">
        <w:rPr>
          <w:noProof/>
          <w:lang w:eastAsia="ru-RU"/>
        </w:rPr>
        <w:drawing>
          <wp:inline distT="0" distB="0" distL="0" distR="0">
            <wp:extent cx="2867025" cy="990600"/>
            <wp:effectExtent l="19050" t="0" r="9525" b="0"/>
            <wp:docPr id="6" name="Рисунок 67" descr="https://ds05.infourok.ru/uploads/ex/0351/00092b10-31210d73/img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5.infourok.ru/uploads/ex/0351/00092b10-31210d73/img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E5" w:rsidRDefault="00097BE5">
      <w:r w:rsidRPr="00097BE5">
        <w:rPr>
          <w:noProof/>
          <w:lang w:eastAsia="ru-RU"/>
        </w:rPr>
        <w:drawing>
          <wp:inline distT="0" distB="0" distL="0" distR="0">
            <wp:extent cx="2952750" cy="2095500"/>
            <wp:effectExtent l="19050" t="0" r="0" b="0"/>
            <wp:docPr id="18" name="Рисунок 9" descr="https://nsportal.ru/sites/default/files/2017/12/1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7/12/13/img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CF7" w:rsidRPr="00097BE5">
        <w:rPr>
          <w:noProof/>
          <w:lang w:eastAsia="ru-RU"/>
        </w:rPr>
        <w:drawing>
          <wp:inline distT="0" distB="0" distL="0" distR="0">
            <wp:extent cx="2876550" cy="1914525"/>
            <wp:effectExtent l="19050" t="0" r="0" b="0"/>
            <wp:docPr id="1" name="Рисунок 8" descr="https://nsportal.ru/sites/default/files/2017/12/1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7/12/13/img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E5" w:rsidRDefault="00097BE5">
      <w:r w:rsidRPr="00097BE5">
        <w:rPr>
          <w:noProof/>
          <w:lang w:eastAsia="ru-RU"/>
        </w:rPr>
        <w:drawing>
          <wp:inline distT="0" distB="0" distL="0" distR="0">
            <wp:extent cx="1857375" cy="1809750"/>
            <wp:effectExtent l="19050" t="0" r="9525" b="0"/>
            <wp:docPr id="24" name="Рисунок 7" descr="https://nsportal.ru/sites/default/files/2017/12/13/74198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12/13/7419850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CF7">
        <w:t xml:space="preserve"> </w:t>
      </w:r>
      <w:r w:rsidR="00160CF7" w:rsidRPr="00097BE5">
        <w:rPr>
          <w:noProof/>
          <w:lang w:eastAsia="ru-RU"/>
        </w:rPr>
        <w:drawing>
          <wp:inline distT="0" distB="0" distL="0" distR="0">
            <wp:extent cx="1790700" cy="1809750"/>
            <wp:effectExtent l="19050" t="0" r="0" b="0"/>
            <wp:docPr id="2" name="Рисунок 6" descr="https://nsportal.ru/sites/default/files/2017/12/13/3654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7/12/13/3654934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CF7">
        <w:rPr>
          <w:noProof/>
          <w:lang w:eastAsia="ru-RU"/>
        </w:rPr>
        <w:t xml:space="preserve"> </w:t>
      </w:r>
      <w:r w:rsidR="00160CF7" w:rsidRPr="00097BE5">
        <w:rPr>
          <w:noProof/>
          <w:lang w:eastAsia="ru-RU"/>
        </w:rPr>
        <w:drawing>
          <wp:inline distT="0" distB="0" distL="0" distR="0">
            <wp:extent cx="2038350" cy="1809750"/>
            <wp:effectExtent l="19050" t="0" r="0" b="0"/>
            <wp:docPr id="7" name="Рисунок 4" descr="https://nsportal.ru/sites/default/files/2017/12/13/8e030c1df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7/12/13/8e030c1df54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E5" w:rsidRDefault="009D1D0A">
      <w:r w:rsidRPr="009D1D0A">
        <w:rPr>
          <w:noProof/>
          <w:lang w:eastAsia="ru-RU"/>
        </w:rPr>
        <w:drawing>
          <wp:inline distT="0" distB="0" distL="0" distR="0">
            <wp:extent cx="5940425" cy="2190750"/>
            <wp:effectExtent l="19050" t="0" r="3175" b="0"/>
            <wp:docPr id="70" name="Рисунок 70" descr="https://ds04.infourok.ru/uploads/ex/0e7f/0005ee66-653b38ff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4.infourok.ru/uploads/ex/0e7f/0005ee66-653b38ff/img1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5D" w:rsidRPr="00BC6D56" w:rsidRDefault="00BC645D" w:rsidP="00BC6D5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6D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Придумывание рассказа по логически стройной цепочке слов:</w:t>
      </w:r>
    </w:p>
    <w:p w:rsidR="00BC645D" w:rsidRPr="00BC6D56" w:rsidRDefault="00BC645D" w:rsidP="00BC6D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C6D56">
        <w:rPr>
          <w:rFonts w:ascii="Times New Roman" w:eastAsia="Times New Roman" w:hAnsi="Times New Roman" w:cs="Times New Roman"/>
          <w:lang w:eastAsia="ru-RU"/>
        </w:rPr>
        <w:t xml:space="preserve">Чем выше интеллект, тем интереснее рассказ. Например, какие слова подходят к слову «книга»? кодируем их в </w:t>
      </w:r>
      <w:proofErr w:type="spellStart"/>
      <w:r w:rsidRPr="00BC6D56">
        <w:rPr>
          <w:rFonts w:ascii="Times New Roman" w:eastAsia="Times New Roman" w:hAnsi="Times New Roman" w:cs="Times New Roman"/>
          <w:lang w:eastAsia="ru-RU"/>
        </w:rPr>
        <w:t>мнемотаблицу</w:t>
      </w:r>
      <w:proofErr w:type="spellEnd"/>
      <w:r w:rsidRPr="00BC6D56">
        <w:rPr>
          <w:rFonts w:ascii="Times New Roman" w:eastAsia="Times New Roman" w:hAnsi="Times New Roman" w:cs="Times New Roman"/>
          <w:lang w:eastAsia="ru-RU"/>
        </w:rPr>
        <w:t xml:space="preserve"> и составляем рассказ. Один из вариантов рассказа:  «Книгу придумывает писатель. У книги есть обложка. Она бывает твердой, гладкой, яркой. В книге много страниц. А вы можете себе представить книгу без букв? Когда в книге есть картинки, ее читать интереснее. Книги нужно читать сидя за столом, чтобы не испортить зрение. Хранить книги лучше в книжном шкафу, чтобы они не пачкались и не пылились. Но лучше их брать в библиотеке: там их видимо-невидимо. Целое царство книг! Книги надо любить и беречь. Книга – это источник  знания!»</w:t>
      </w:r>
    </w:p>
    <w:p w:rsidR="00BC645D" w:rsidRPr="00BC6D56" w:rsidRDefault="00BC645D" w:rsidP="00BC6D5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6D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Придумывание рассказа с продолжением:</w:t>
      </w:r>
    </w:p>
    <w:p w:rsidR="00BC645D" w:rsidRPr="00BC6D56" w:rsidRDefault="00BC645D" w:rsidP="00BC64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C6D56">
        <w:rPr>
          <w:rFonts w:ascii="Times New Roman" w:eastAsia="Times New Roman" w:hAnsi="Times New Roman" w:cs="Times New Roman"/>
          <w:lang w:eastAsia="ru-RU"/>
        </w:rPr>
        <w:t>Например, воспитатель говорит</w:t>
      </w:r>
      <w:proofErr w:type="gramStart"/>
      <w:r w:rsidRPr="00BC6D56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BC6D56">
        <w:rPr>
          <w:rFonts w:ascii="Times New Roman" w:eastAsia="Times New Roman" w:hAnsi="Times New Roman" w:cs="Times New Roman"/>
          <w:lang w:eastAsia="ru-RU"/>
        </w:rPr>
        <w:t xml:space="preserve"> что ему на глаза попался рассказ «Прогулка в лес», но он не закончен: «Папа с Димой пошли на прогулку в зимний лес. Погода была хорошая, слегка пощипывал морозец, светило солнце. Снег блестел на солнце и поскрипывал под ногами. </w:t>
      </w:r>
      <w:proofErr w:type="gramStart"/>
      <w:r w:rsidRPr="00BC6D56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BC6D5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BC6D56">
        <w:rPr>
          <w:rFonts w:ascii="Times New Roman" w:eastAsia="Times New Roman" w:hAnsi="Times New Roman" w:cs="Times New Roman"/>
          <w:lang w:eastAsia="ru-RU"/>
        </w:rPr>
        <w:t>друг</w:t>
      </w:r>
      <w:proofErr w:type="gramEnd"/>
      <w:r w:rsidRPr="00BC6D56">
        <w:rPr>
          <w:rFonts w:ascii="Times New Roman" w:eastAsia="Times New Roman" w:hAnsi="Times New Roman" w:cs="Times New Roman"/>
          <w:lang w:eastAsia="ru-RU"/>
        </w:rPr>
        <w:t xml:space="preserve"> Дима увидел чьи-то следы на снегу…»</w:t>
      </w:r>
    </w:p>
    <w:p w:rsidR="00BC645D" w:rsidRPr="00BC6D56" w:rsidRDefault="00BC645D" w:rsidP="00BC6D5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C6D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Рыссказы-рассужденя</w:t>
      </w:r>
      <w:proofErr w:type="spellEnd"/>
      <w:r w:rsidRPr="00BC6D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C645D" w:rsidRPr="00BC6D56" w:rsidRDefault="00BC645D" w:rsidP="00BC6D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C6D56">
        <w:rPr>
          <w:rFonts w:ascii="Times New Roman" w:eastAsia="Times New Roman" w:hAnsi="Times New Roman" w:cs="Times New Roman"/>
          <w:lang w:eastAsia="ru-RU"/>
        </w:rPr>
        <w:t>Есть множество вариантов таких рассказов. Дети заканчивают предложение, не повторяясь в своих суждениях. Например:</w:t>
      </w:r>
    </w:p>
    <w:p w:rsidR="00BC645D" w:rsidRPr="00BC6D56" w:rsidRDefault="00BC645D" w:rsidP="00BC6D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C6D56">
        <w:rPr>
          <w:rFonts w:ascii="Times New Roman" w:eastAsia="Times New Roman" w:hAnsi="Times New Roman" w:cs="Times New Roman"/>
          <w:lang w:eastAsia="ru-RU"/>
        </w:rPr>
        <w:t>Если это собака…</w:t>
      </w:r>
    </w:p>
    <w:p w:rsidR="00BC645D" w:rsidRPr="00BC6D56" w:rsidRDefault="00BC645D" w:rsidP="00BC6D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C6D56">
        <w:rPr>
          <w:rFonts w:ascii="Times New Roman" w:eastAsia="Times New Roman" w:hAnsi="Times New Roman" w:cs="Times New Roman"/>
          <w:lang w:eastAsia="ru-RU"/>
        </w:rPr>
        <w:t>Если это собака, то она сидит на цепи и охраняет двор.</w:t>
      </w:r>
    </w:p>
    <w:p w:rsidR="00BC645D" w:rsidRPr="00BC6D56" w:rsidRDefault="00BC645D" w:rsidP="00BC6D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C6D56">
        <w:rPr>
          <w:rFonts w:ascii="Times New Roman" w:eastAsia="Times New Roman" w:hAnsi="Times New Roman" w:cs="Times New Roman"/>
          <w:lang w:eastAsia="ru-RU"/>
        </w:rPr>
        <w:t>Если это собака, то она лает и может укусить.</w:t>
      </w:r>
    </w:p>
    <w:p w:rsidR="00BC645D" w:rsidRPr="00BC6D56" w:rsidRDefault="00BC645D" w:rsidP="00BC6D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C6D56">
        <w:rPr>
          <w:rFonts w:ascii="Times New Roman" w:eastAsia="Times New Roman" w:hAnsi="Times New Roman" w:cs="Times New Roman"/>
          <w:lang w:eastAsia="ru-RU"/>
        </w:rPr>
        <w:t>Если это собака, то она живет в будке.</w:t>
      </w:r>
    </w:p>
    <w:p w:rsidR="00BC645D" w:rsidRPr="00BC6D56" w:rsidRDefault="00BC645D" w:rsidP="00BC6D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C6D56">
        <w:rPr>
          <w:rFonts w:ascii="Times New Roman" w:eastAsia="Times New Roman" w:hAnsi="Times New Roman" w:cs="Times New Roman"/>
          <w:lang w:eastAsia="ru-RU"/>
        </w:rPr>
        <w:t>Если это собака, то она верный друг хозяина.</w:t>
      </w:r>
    </w:p>
    <w:p w:rsidR="00BC645D" w:rsidRPr="00BC6D56" w:rsidRDefault="00BC645D" w:rsidP="00BC6D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C6D56">
        <w:rPr>
          <w:rFonts w:ascii="Times New Roman" w:eastAsia="Times New Roman" w:hAnsi="Times New Roman" w:cs="Times New Roman"/>
          <w:lang w:eastAsia="ru-RU"/>
        </w:rPr>
        <w:t>Если это собака, то она не любит кошек.</w:t>
      </w:r>
    </w:p>
    <w:p w:rsidR="00BC645D" w:rsidRPr="00BC6D56" w:rsidRDefault="00BC645D" w:rsidP="00BC6D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C6D56">
        <w:rPr>
          <w:rFonts w:ascii="Times New Roman" w:eastAsia="Times New Roman" w:hAnsi="Times New Roman" w:cs="Times New Roman"/>
          <w:lang w:eastAsia="ru-RU"/>
        </w:rPr>
        <w:t>Если это собака, то она любит косточки.</w:t>
      </w:r>
    </w:p>
    <w:p w:rsidR="0080422C" w:rsidRPr="00BC6D56" w:rsidRDefault="00BC645D" w:rsidP="00BC6D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C6D56">
        <w:rPr>
          <w:rFonts w:ascii="Times New Roman" w:eastAsia="Times New Roman" w:hAnsi="Times New Roman" w:cs="Times New Roman"/>
          <w:lang w:eastAsia="ru-RU"/>
        </w:rPr>
        <w:t xml:space="preserve">А теперь </w:t>
      </w:r>
      <w:proofErr w:type="gramStart"/>
      <w:r w:rsidRPr="00BC6D56">
        <w:rPr>
          <w:rFonts w:ascii="Times New Roman" w:eastAsia="Times New Roman" w:hAnsi="Times New Roman" w:cs="Times New Roman"/>
          <w:lang w:eastAsia="ru-RU"/>
        </w:rPr>
        <w:t>вспомните</w:t>
      </w:r>
      <w:proofErr w:type="gramEnd"/>
      <w:r w:rsidRPr="00BC6D56">
        <w:rPr>
          <w:rFonts w:ascii="Times New Roman" w:eastAsia="Times New Roman" w:hAnsi="Times New Roman" w:cs="Times New Roman"/>
          <w:lang w:eastAsia="ru-RU"/>
        </w:rPr>
        <w:t xml:space="preserve"> что вы узнали о собаке (ответы детей).</w:t>
      </w:r>
    </w:p>
    <w:p w:rsidR="00637A95" w:rsidRPr="00BC6D56" w:rsidRDefault="00B9771A">
      <w:pPr>
        <w:rPr>
          <w:rFonts w:ascii="Times New Roman" w:hAnsi="Times New Roman" w:cs="Times New Roman"/>
          <w:b/>
          <w:sz w:val="24"/>
          <w:szCs w:val="24"/>
        </w:rPr>
      </w:pPr>
      <w:r w:rsidRPr="00BC6D56">
        <w:rPr>
          <w:rFonts w:ascii="Times New Roman" w:hAnsi="Times New Roman" w:cs="Times New Roman"/>
          <w:b/>
          <w:sz w:val="24"/>
          <w:szCs w:val="24"/>
        </w:rPr>
        <w:t>Развитие речи через ТРИЗ – технологии</w:t>
      </w:r>
      <w:proofErr w:type="gramStart"/>
      <w:r w:rsidRPr="00BC6D5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BC6D56">
        <w:rPr>
          <w:rFonts w:ascii="Times New Roman" w:hAnsi="Times New Roman" w:cs="Times New Roman"/>
          <w:b/>
          <w:sz w:val="24"/>
          <w:szCs w:val="24"/>
        </w:rPr>
        <w:t xml:space="preserve">  (</w:t>
      </w:r>
      <w:proofErr w:type="gramStart"/>
      <w:r w:rsidRPr="00BC6D56">
        <w:rPr>
          <w:rFonts w:ascii="Times New Roman" w:hAnsi="Times New Roman" w:cs="Times New Roman"/>
          <w:b/>
          <w:sz w:val="24"/>
          <w:szCs w:val="24"/>
        </w:rPr>
        <w:t>т</w:t>
      </w:r>
      <w:proofErr w:type="gramEnd"/>
      <w:r w:rsidRPr="00BC6D56">
        <w:rPr>
          <w:rFonts w:ascii="Times New Roman" w:hAnsi="Times New Roman" w:cs="Times New Roman"/>
          <w:b/>
          <w:sz w:val="24"/>
          <w:szCs w:val="24"/>
        </w:rPr>
        <w:t>еории решения изобретательных задач)</w:t>
      </w:r>
    </w:p>
    <w:p w:rsidR="00B9771A" w:rsidRPr="00AE3810" w:rsidRDefault="00B9771A" w:rsidP="00AE3810">
      <w:pPr>
        <w:spacing w:line="240" w:lineRule="auto"/>
        <w:jc w:val="both"/>
        <w:rPr>
          <w:rFonts w:ascii="Times New Roman" w:hAnsi="Times New Roman" w:cs="Times New Roman"/>
        </w:rPr>
      </w:pPr>
      <w:r w:rsidRPr="00AE3810">
        <w:rPr>
          <w:rFonts w:ascii="Times New Roman" w:hAnsi="Times New Roman" w:cs="Times New Roman"/>
          <w:b/>
        </w:rPr>
        <w:t>Задачи:</w:t>
      </w:r>
      <w:r w:rsidRPr="00AE3810">
        <w:rPr>
          <w:rFonts w:ascii="Times New Roman" w:hAnsi="Times New Roman" w:cs="Times New Roman"/>
        </w:rPr>
        <w:t xml:space="preserve"> развивать умение логически мыслить и связно выражать свои мысли. ТРИЗ для дошкольников  - это система коллективных игр, занятий. Для решения </w:t>
      </w:r>
      <w:proofErr w:type="spellStart"/>
      <w:r w:rsidRPr="00AE3810">
        <w:rPr>
          <w:rFonts w:ascii="Times New Roman" w:hAnsi="Times New Roman" w:cs="Times New Roman"/>
        </w:rPr>
        <w:t>тризовских</w:t>
      </w:r>
      <w:proofErr w:type="spellEnd"/>
      <w:r w:rsidRPr="00AE3810">
        <w:rPr>
          <w:rFonts w:ascii="Times New Roman" w:hAnsi="Times New Roman" w:cs="Times New Roman"/>
        </w:rPr>
        <w:t xml:space="preserve"> задач можно выделить следующие этапы работы. Научить ребёнка находить и различать противоречия, которые окружают повсюду. ( Что общего между птицей и бабочкой?)</w:t>
      </w:r>
      <w:proofErr w:type="gramStart"/>
      <w:r w:rsidRPr="00AE3810">
        <w:rPr>
          <w:rFonts w:ascii="Times New Roman" w:hAnsi="Times New Roman" w:cs="Times New Roman"/>
        </w:rPr>
        <w:t xml:space="preserve"> .</w:t>
      </w:r>
      <w:proofErr w:type="gramEnd"/>
      <w:r w:rsidR="009D1D0A" w:rsidRPr="00AE3810">
        <w:rPr>
          <w:rFonts w:ascii="Times New Roman" w:hAnsi="Times New Roman" w:cs="Times New Roman"/>
        </w:rPr>
        <w:t xml:space="preserve"> </w:t>
      </w:r>
    </w:p>
    <w:p w:rsidR="0038069E" w:rsidRPr="00AE3810" w:rsidRDefault="0038069E" w:rsidP="00AE3810">
      <w:pPr>
        <w:spacing w:line="240" w:lineRule="auto"/>
        <w:jc w:val="both"/>
        <w:rPr>
          <w:rFonts w:ascii="Times New Roman" w:hAnsi="Times New Roman" w:cs="Times New Roman"/>
        </w:rPr>
      </w:pPr>
      <w:r w:rsidRPr="00AE3810">
        <w:rPr>
          <w:rFonts w:ascii="Times New Roman" w:hAnsi="Times New Roman" w:cs="Times New Roman"/>
        </w:rPr>
        <w:t>Приёмы ТРИЗ не требуют специально отведенного времени – это вопрос мышления и подхода к детям. Например, читая с детьми какую-то сказку, можно проанализировать линию поведения главного героя. Если обратиться к классическому детскому стишку про бычка, у которого «доска кончается, сейчас я упаду», то можно побудить детей поразмышлять над следующими вопросами:</w:t>
      </w:r>
    </w:p>
    <w:p w:rsidR="0038069E" w:rsidRPr="00AE3810" w:rsidRDefault="0038069E" w:rsidP="00AE3810">
      <w:pPr>
        <w:spacing w:line="240" w:lineRule="auto"/>
        <w:jc w:val="both"/>
        <w:rPr>
          <w:rFonts w:ascii="Times New Roman" w:hAnsi="Times New Roman" w:cs="Times New Roman"/>
        </w:rPr>
      </w:pPr>
      <w:r w:rsidRPr="00AE3810">
        <w:rPr>
          <w:rFonts w:ascii="Times New Roman" w:hAnsi="Times New Roman" w:cs="Times New Roman"/>
        </w:rPr>
        <w:t>Как помочь бычку не упасть?  (пусть он остановится)</w:t>
      </w:r>
    </w:p>
    <w:p w:rsidR="0038069E" w:rsidRPr="00AE3810" w:rsidRDefault="0038069E" w:rsidP="00AE3810">
      <w:pPr>
        <w:spacing w:line="240" w:lineRule="auto"/>
        <w:jc w:val="both"/>
        <w:rPr>
          <w:rFonts w:ascii="Times New Roman" w:hAnsi="Times New Roman" w:cs="Times New Roman"/>
        </w:rPr>
      </w:pPr>
      <w:r w:rsidRPr="00AE3810">
        <w:rPr>
          <w:rFonts w:ascii="Times New Roman" w:hAnsi="Times New Roman" w:cs="Times New Roman"/>
        </w:rPr>
        <w:t xml:space="preserve">Но ему нужно идти дальше, что делать? (Подложить другую </w:t>
      </w:r>
      <w:proofErr w:type="spellStart"/>
      <w:r w:rsidRPr="00AE3810">
        <w:rPr>
          <w:rFonts w:ascii="Times New Roman" w:hAnsi="Times New Roman" w:cs="Times New Roman"/>
        </w:rPr>
        <w:t>досточку</w:t>
      </w:r>
      <w:proofErr w:type="spellEnd"/>
      <w:r w:rsidRPr="00AE3810">
        <w:rPr>
          <w:rFonts w:ascii="Times New Roman" w:hAnsi="Times New Roman" w:cs="Times New Roman"/>
        </w:rPr>
        <w:t xml:space="preserve"> и так далее)</w:t>
      </w:r>
    </w:p>
    <w:p w:rsidR="0038069E" w:rsidRPr="00AE3810" w:rsidRDefault="0038069E" w:rsidP="00AE3810">
      <w:pPr>
        <w:spacing w:line="240" w:lineRule="auto"/>
        <w:jc w:val="both"/>
        <w:rPr>
          <w:rFonts w:ascii="Times New Roman" w:hAnsi="Times New Roman" w:cs="Times New Roman"/>
        </w:rPr>
      </w:pPr>
      <w:r w:rsidRPr="00AE3810">
        <w:rPr>
          <w:rFonts w:ascii="Times New Roman" w:hAnsi="Times New Roman" w:cs="Times New Roman"/>
        </w:rPr>
        <w:t xml:space="preserve">Главное, не принимать решения вместо ребёнка, а учить его мыслить и анализировать ситуацию с разных сторон и с точки зрения эффективности. </w:t>
      </w:r>
    </w:p>
    <w:p w:rsidR="0038069E" w:rsidRPr="00AE3810" w:rsidRDefault="0038069E">
      <w:pPr>
        <w:rPr>
          <w:rFonts w:ascii="Times New Roman" w:hAnsi="Times New Roman" w:cs="Times New Roman"/>
          <w:b/>
          <w:sz w:val="24"/>
          <w:szCs w:val="24"/>
        </w:rPr>
      </w:pPr>
      <w:r w:rsidRPr="00AE3810">
        <w:rPr>
          <w:rFonts w:ascii="Times New Roman" w:hAnsi="Times New Roman" w:cs="Times New Roman"/>
          <w:b/>
          <w:sz w:val="24"/>
          <w:szCs w:val="24"/>
        </w:rPr>
        <w:t>Игровая ситуация «Маша-Растеряша»</w:t>
      </w:r>
    </w:p>
    <w:p w:rsidR="00BF0020" w:rsidRPr="00AE3810" w:rsidRDefault="00BF0020" w:rsidP="00AE3810">
      <w:pPr>
        <w:spacing w:line="240" w:lineRule="auto"/>
        <w:jc w:val="both"/>
        <w:rPr>
          <w:rFonts w:ascii="Times New Roman" w:hAnsi="Times New Roman" w:cs="Times New Roman"/>
        </w:rPr>
      </w:pPr>
      <w:r w:rsidRPr="00AE3810">
        <w:rPr>
          <w:rFonts w:ascii="Times New Roman" w:hAnsi="Times New Roman" w:cs="Times New Roman"/>
          <w:b/>
        </w:rPr>
        <w:t>Цель:</w:t>
      </w:r>
      <w:r w:rsidRPr="00AE3810">
        <w:rPr>
          <w:rFonts w:ascii="Times New Roman" w:hAnsi="Times New Roman" w:cs="Times New Roman"/>
        </w:rPr>
        <w:t xml:space="preserve"> развитие речи, внимания, умения увидеть все необходимые ресурсы.</w:t>
      </w:r>
    </w:p>
    <w:p w:rsidR="00BF0020" w:rsidRPr="00AE3810" w:rsidRDefault="00BF0020" w:rsidP="00AE3810">
      <w:pPr>
        <w:spacing w:line="240" w:lineRule="auto"/>
        <w:jc w:val="both"/>
        <w:rPr>
          <w:rFonts w:ascii="Times New Roman" w:hAnsi="Times New Roman" w:cs="Times New Roman"/>
        </w:rPr>
      </w:pPr>
      <w:r w:rsidRPr="00AE3810">
        <w:rPr>
          <w:rFonts w:ascii="Times New Roman" w:hAnsi="Times New Roman" w:cs="Times New Roman"/>
          <w:b/>
        </w:rPr>
        <w:t xml:space="preserve">Вступление: </w:t>
      </w:r>
      <w:r w:rsidRPr="00AE3810">
        <w:rPr>
          <w:rFonts w:ascii="Times New Roman" w:hAnsi="Times New Roman" w:cs="Times New Roman"/>
        </w:rPr>
        <w:t>рассказать детям о рассеянных и забывчивых людях, которые всё путают и забывают. А затем спросить: кто хочет помочь Машам-растеряшам? Игру можно проводить двумя способами.</w:t>
      </w:r>
    </w:p>
    <w:p w:rsidR="00BF0020" w:rsidRPr="00AE3810" w:rsidRDefault="00BF0020" w:rsidP="00AE3810">
      <w:pPr>
        <w:pStyle w:val="a8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E3810">
        <w:rPr>
          <w:rFonts w:ascii="Times New Roman" w:hAnsi="Times New Roman" w:cs="Times New Roman"/>
        </w:rPr>
        <w:t xml:space="preserve">Ведущий Машей. Растерянно оглядываясь по сторонам, он говорит: </w:t>
      </w:r>
      <w:proofErr w:type="gramStart"/>
      <w:r w:rsidRPr="00AE3810">
        <w:rPr>
          <w:rFonts w:ascii="Times New Roman" w:hAnsi="Times New Roman" w:cs="Times New Roman"/>
        </w:rPr>
        <w:t>-О</w:t>
      </w:r>
      <w:proofErr w:type="gramEnd"/>
      <w:r w:rsidRPr="00AE3810">
        <w:rPr>
          <w:rFonts w:ascii="Times New Roman" w:hAnsi="Times New Roman" w:cs="Times New Roman"/>
        </w:rPr>
        <w:t xml:space="preserve">й! Я потеряла (называет какой-то предмет, например, ложку). Чем же я теперь </w:t>
      </w:r>
      <w:proofErr w:type="gramStart"/>
      <w:r w:rsidRPr="00AE3810">
        <w:rPr>
          <w:rFonts w:ascii="Times New Roman" w:hAnsi="Times New Roman" w:cs="Times New Roman"/>
        </w:rPr>
        <w:t>буду суп есть</w:t>
      </w:r>
      <w:proofErr w:type="gramEnd"/>
      <w:r w:rsidRPr="00AE3810">
        <w:rPr>
          <w:rFonts w:ascii="Times New Roman" w:hAnsi="Times New Roman" w:cs="Times New Roman"/>
        </w:rPr>
        <w:t xml:space="preserve"> (или назвать любое другое действие)?  Сочувствующие помощники начинают предлагать свои способы решения проблемы: </w:t>
      </w:r>
      <w:r w:rsidR="00125C4A" w:rsidRPr="00AE3810">
        <w:rPr>
          <w:rFonts w:ascii="Times New Roman" w:hAnsi="Times New Roman" w:cs="Times New Roman"/>
        </w:rPr>
        <w:t xml:space="preserve">можно взять чашку и выпить бульон, а потом вилкой съесть всё остальное и т.д. </w:t>
      </w:r>
    </w:p>
    <w:p w:rsidR="00D15B8A" w:rsidRPr="00AE3810" w:rsidRDefault="00D15B8A" w:rsidP="00AE3810">
      <w:pPr>
        <w:pStyle w:val="a8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E3810">
        <w:rPr>
          <w:rFonts w:ascii="Times New Roman" w:hAnsi="Times New Roman" w:cs="Times New Roman"/>
        </w:rPr>
        <w:t>Развитие игры происходит так же как и в первом</w:t>
      </w:r>
      <w:proofErr w:type="gramStart"/>
      <w:r w:rsidRPr="00AE3810">
        <w:rPr>
          <w:rFonts w:ascii="Times New Roman" w:hAnsi="Times New Roman" w:cs="Times New Roman"/>
        </w:rPr>
        <w:t xml:space="preserve"> ,</w:t>
      </w:r>
      <w:proofErr w:type="gramEnd"/>
      <w:r w:rsidRPr="00AE3810">
        <w:rPr>
          <w:rFonts w:ascii="Times New Roman" w:hAnsi="Times New Roman" w:cs="Times New Roman"/>
        </w:rPr>
        <w:t xml:space="preserve"> но роль Маши-Растеряши исполняют разные дети, а не только ведущий. </w:t>
      </w:r>
    </w:p>
    <w:p w:rsidR="00D15B8A" w:rsidRPr="00AE3810" w:rsidRDefault="00D15B8A" w:rsidP="00AE381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810">
        <w:rPr>
          <w:rFonts w:ascii="Times New Roman" w:hAnsi="Times New Roman" w:cs="Times New Roman"/>
          <w:b/>
          <w:sz w:val="24"/>
          <w:szCs w:val="24"/>
        </w:rPr>
        <w:t>«Дидактический мяч»</w:t>
      </w:r>
    </w:p>
    <w:p w:rsidR="00D15B8A" w:rsidRPr="00AE3810" w:rsidRDefault="00D15B8A" w:rsidP="00AE3810">
      <w:pPr>
        <w:spacing w:line="240" w:lineRule="auto"/>
        <w:jc w:val="both"/>
        <w:rPr>
          <w:rFonts w:ascii="Times New Roman" w:hAnsi="Times New Roman" w:cs="Times New Roman"/>
        </w:rPr>
      </w:pPr>
      <w:r w:rsidRPr="00AE3810">
        <w:rPr>
          <w:rFonts w:ascii="Times New Roman" w:hAnsi="Times New Roman" w:cs="Times New Roman"/>
        </w:rPr>
        <w:t xml:space="preserve">С помощью этого пособия детей учим находить слова-антонимы. Предлагается слово-существительное (прилагательное, глагол), ребёнок говорит противоположное по значению. Пример: грусть – радость, белый – чёрный, плакать-смеяться. </w:t>
      </w:r>
    </w:p>
    <w:p w:rsidR="00D15B8A" w:rsidRPr="00AE3810" w:rsidRDefault="00D15B8A" w:rsidP="00AE3810">
      <w:pPr>
        <w:spacing w:line="240" w:lineRule="auto"/>
        <w:jc w:val="both"/>
        <w:rPr>
          <w:rFonts w:ascii="Times New Roman" w:hAnsi="Times New Roman" w:cs="Times New Roman"/>
        </w:rPr>
      </w:pPr>
      <w:r w:rsidRPr="00AE3810">
        <w:rPr>
          <w:rFonts w:ascii="Times New Roman" w:hAnsi="Times New Roman" w:cs="Times New Roman"/>
        </w:rPr>
        <w:t>Существует</w:t>
      </w:r>
      <w:r w:rsidR="00C34189" w:rsidRPr="00AE3810">
        <w:rPr>
          <w:rFonts w:ascii="Times New Roman" w:hAnsi="Times New Roman" w:cs="Times New Roman"/>
        </w:rPr>
        <w:t xml:space="preserve"> и такой нетрадиционный приём, как постановка проблемного вопроса. Этот приём учит детей рассуждать. Проблемные вопросы начинаются вопросительными наречиями почему? зачем? Эти вопросы</w:t>
      </w:r>
      <w:r w:rsidR="00C34189">
        <w:t xml:space="preserve"> </w:t>
      </w:r>
      <w:r w:rsidR="00C34189" w:rsidRPr="00AE3810">
        <w:rPr>
          <w:rFonts w:ascii="Times New Roman" w:hAnsi="Times New Roman" w:cs="Times New Roman"/>
        </w:rPr>
        <w:t xml:space="preserve">сложнее по </w:t>
      </w:r>
      <w:r w:rsidR="00065C8D" w:rsidRPr="00AE3810">
        <w:rPr>
          <w:rFonts w:ascii="Times New Roman" w:hAnsi="Times New Roman" w:cs="Times New Roman"/>
        </w:rPr>
        <w:t xml:space="preserve">синтаксической конструкции, а главное – по содержанию, так как требуют определённоё мотивации ответов, осмысливания причинно-следственных связей, установления смысловых ассоциаций – </w:t>
      </w:r>
      <w:proofErr w:type="gramStart"/>
      <w:r w:rsidR="00065C8D" w:rsidRPr="00AE3810">
        <w:rPr>
          <w:rFonts w:ascii="Times New Roman" w:hAnsi="Times New Roman" w:cs="Times New Roman"/>
        </w:rPr>
        <w:t>и</w:t>
      </w:r>
      <w:proofErr w:type="gramEnd"/>
      <w:r w:rsidR="00065C8D" w:rsidRPr="00AE3810">
        <w:rPr>
          <w:rFonts w:ascii="Times New Roman" w:hAnsi="Times New Roman" w:cs="Times New Roman"/>
        </w:rPr>
        <w:t xml:space="preserve"> следовательно непосредственно связаны с развитием логического мышления. </w:t>
      </w:r>
      <w:proofErr w:type="gramStart"/>
      <w:r w:rsidR="00065C8D" w:rsidRPr="00AE3810">
        <w:rPr>
          <w:rFonts w:ascii="Times New Roman" w:hAnsi="Times New Roman" w:cs="Times New Roman"/>
        </w:rPr>
        <w:t xml:space="preserve">Ответы на проблемные вопросы представляют собой сложноподчинённые предложения с придаточными причины или цели, предполагающее чёткое грамматическое оформление и использование более абстрактной книжной лексики. </w:t>
      </w:r>
      <w:proofErr w:type="gramEnd"/>
    </w:p>
    <w:p w:rsidR="00BC645D" w:rsidRPr="00AE3810" w:rsidRDefault="00AE3810" w:rsidP="00AE3810">
      <w:pPr>
        <w:spacing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</w:t>
      </w:r>
      <w:r w:rsidR="00BC645D" w:rsidRPr="00AE3810">
        <w:rPr>
          <w:rFonts w:ascii="Times New Roman" w:eastAsia="Times New Roman" w:hAnsi="Times New Roman" w:cs="Times New Roman"/>
          <w:b/>
          <w:lang w:eastAsia="ru-RU"/>
        </w:rPr>
        <w:t>Таким образом</w:t>
      </w:r>
      <w:r w:rsidR="00BC645D" w:rsidRPr="00AE3810">
        <w:rPr>
          <w:rFonts w:ascii="Times New Roman" w:eastAsia="Times New Roman" w:hAnsi="Times New Roman" w:cs="Times New Roman"/>
          <w:lang w:eastAsia="ru-RU"/>
        </w:rPr>
        <w:t xml:space="preserve">, систематическая работа по формированию связной речи у детей с использованием нетрадиционных приемов и методов, дидактических игр и упражнений, занимательного материала, наглядных пособий, дает свои результаты: – Дети быстрее научились произносить звуки; – Словарный запас детей </w:t>
      </w:r>
      <w:proofErr w:type="gramStart"/>
      <w:r w:rsidR="00BC645D" w:rsidRPr="00AE3810">
        <w:rPr>
          <w:rFonts w:ascii="Times New Roman" w:eastAsia="Times New Roman" w:hAnsi="Times New Roman" w:cs="Times New Roman"/>
          <w:lang w:eastAsia="ru-RU"/>
        </w:rPr>
        <w:t>из</w:t>
      </w:r>
      <w:proofErr w:type="gramEnd"/>
      <w:r w:rsidR="00BC645D" w:rsidRPr="00AE3810">
        <w:rPr>
          <w:rFonts w:ascii="Times New Roman" w:eastAsia="Times New Roman" w:hAnsi="Times New Roman" w:cs="Times New Roman"/>
          <w:lang w:eastAsia="ru-RU"/>
        </w:rPr>
        <w:t xml:space="preserve"> пассивного (в основном) превратился в активный и обогатился до уровня необходимого ребенку в школе. – Ребята активнее стали работать на занятиях. У них сконцентрировались наблюдательность, внимание, память, усидчивость; повысилось творческое воображение, логическое и образное мышление. – Дети научились правильно оформлять свою мысль в виде предложения. Речевая активность повысилась, они с желанием стали общаться с товарищами и взрослыми. Научились составлять рассказы из пяти и более предложений, используя их различные конструкции. Особенно удаются рассказы по серии сюжетных картинок. – Кроме того, дети грамотнее говорят, замечают и исправляют ошибки в речи товарищей. – Связная речь детей соответствует критериям программы и стандартам. Итак, обучение детей для меня – это увлекательное занятие, но и трудоемкое. Проведение таких занятий требует предварительной подготовки в отборе речевого материала, игр, изготовления наглядных пособий.</w:t>
      </w:r>
    </w:p>
    <w:p w:rsidR="00FE65B7" w:rsidRPr="00AE3810" w:rsidRDefault="00FE65B7" w:rsidP="00AE38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3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литературы:</w:t>
      </w:r>
    </w:p>
    <w:p w:rsidR="00FE65B7" w:rsidRPr="00AE3810" w:rsidRDefault="00FE65B7" w:rsidP="00AE38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E3810">
        <w:rPr>
          <w:rFonts w:ascii="Times New Roman" w:eastAsia="Times New Roman" w:hAnsi="Times New Roman" w:cs="Times New Roman"/>
          <w:lang w:eastAsia="ru-RU"/>
        </w:rPr>
        <w:t xml:space="preserve">1. </w:t>
      </w:r>
      <w:proofErr w:type="spellStart"/>
      <w:r w:rsidRPr="00AE3810">
        <w:rPr>
          <w:rFonts w:ascii="Times New Roman" w:eastAsia="Times New Roman" w:hAnsi="Times New Roman" w:cs="Times New Roman"/>
          <w:lang w:eastAsia="ru-RU"/>
        </w:rPr>
        <w:t>Курицина</w:t>
      </w:r>
      <w:proofErr w:type="spellEnd"/>
      <w:r w:rsidRPr="00AE3810">
        <w:rPr>
          <w:rFonts w:ascii="Times New Roman" w:eastAsia="Times New Roman" w:hAnsi="Times New Roman" w:cs="Times New Roman"/>
          <w:lang w:eastAsia="ru-RU"/>
        </w:rPr>
        <w:t xml:space="preserve"> Э.И., Тарасова Л. А. Игры на развитие связной речи. Москва, “</w:t>
      </w:r>
      <w:proofErr w:type="spellStart"/>
      <w:r w:rsidRPr="00AE3810">
        <w:rPr>
          <w:rFonts w:ascii="Times New Roman" w:eastAsia="Times New Roman" w:hAnsi="Times New Roman" w:cs="Times New Roman"/>
          <w:lang w:eastAsia="ru-RU"/>
        </w:rPr>
        <w:t>Росмэн</w:t>
      </w:r>
      <w:proofErr w:type="spellEnd"/>
      <w:r w:rsidRPr="00AE3810">
        <w:rPr>
          <w:rFonts w:ascii="Times New Roman" w:eastAsia="Times New Roman" w:hAnsi="Times New Roman" w:cs="Times New Roman"/>
          <w:lang w:eastAsia="ru-RU"/>
        </w:rPr>
        <w:t>” 2007</w:t>
      </w:r>
    </w:p>
    <w:p w:rsidR="00FE65B7" w:rsidRPr="00AE3810" w:rsidRDefault="00FE65B7" w:rsidP="00AE38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E3810">
        <w:rPr>
          <w:rFonts w:ascii="Times New Roman" w:eastAsia="Times New Roman" w:hAnsi="Times New Roman" w:cs="Times New Roman"/>
          <w:lang w:eastAsia="ru-RU"/>
        </w:rPr>
        <w:t>2. Ушакова О.С., Струнина Е.М. Методика развития речи детей дошкольного возраста. Москва, “</w:t>
      </w:r>
      <w:proofErr w:type="spellStart"/>
      <w:r w:rsidRPr="00AE3810">
        <w:rPr>
          <w:rFonts w:ascii="Times New Roman" w:eastAsia="Times New Roman" w:hAnsi="Times New Roman" w:cs="Times New Roman"/>
          <w:lang w:eastAsia="ru-RU"/>
        </w:rPr>
        <w:t>Владос</w:t>
      </w:r>
      <w:proofErr w:type="spellEnd"/>
      <w:r w:rsidRPr="00AE3810">
        <w:rPr>
          <w:rFonts w:ascii="Times New Roman" w:eastAsia="Times New Roman" w:hAnsi="Times New Roman" w:cs="Times New Roman"/>
          <w:lang w:eastAsia="ru-RU"/>
        </w:rPr>
        <w:t>“ 2003</w:t>
      </w:r>
    </w:p>
    <w:p w:rsidR="00065C8D" w:rsidRPr="00AE3810" w:rsidRDefault="00AE3810" w:rsidP="00AE3810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3. </w:t>
      </w:r>
      <w:proofErr w:type="spellStart"/>
      <w:r w:rsidR="00FE65B7" w:rsidRPr="00AE3810">
        <w:rPr>
          <w:rFonts w:ascii="Times New Roman" w:eastAsia="Times New Roman" w:hAnsi="Times New Roman" w:cs="Times New Roman"/>
          <w:lang w:eastAsia="ru-RU"/>
        </w:rPr>
        <w:t>Яценко</w:t>
      </w:r>
      <w:proofErr w:type="spellEnd"/>
      <w:r w:rsidR="00FE65B7" w:rsidRPr="00AE3810">
        <w:rPr>
          <w:rFonts w:ascii="Times New Roman" w:eastAsia="Times New Roman" w:hAnsi="Times New Roman" w:cs="Times New Roman"/>
          <w:lang w:eastAsia="ru-RU"/>
        </w:rPr>
        <w:t xml:space="preserve"> Т.Н. Нетрадиционные формы работы с детьми по формированию связной речи // Современные научные исследования и инновации. 2011. № 6</w:t>
      </w:r>
    </w:p>
    <w:sectPr w:rsidR="00065C8D" w:rsidRPr="00AE3810" w:rsidSect="00FD3375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roid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3D6F"/>
    <w:multiLevelType w:val="multilevel"/>
    <w:tmpl w:val="19289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8B09BC"/>
    <w:multiLevelType w:val="multilevel"/>
    <w:tmpl w:val="EDE05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530F8C"/>
    <w:multiLevelType w:val="hybridMultilevel"/>
    <w:tmpl w:val="31D2B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EE65EF"/>
    <w:multiLevelType w:val="multilevel"/>
    <w:tmpl w:val="89C4A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A6472F"/>
    <w:multiLevelType w:val="multilevel"/>
    <w:tmpl w:val="2DD0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1D5DC3"/>
    <w:multiLevelType w:val="hybridMultilevel"/>
    <w:tmpl w:val="3B00E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8626B0"/>
    <w:multiLevelType w:val="multilevel"/>
    <w:tmpl w:val="F21E0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482D5A"/>
    <w:multiLevelType w:val="multilevel"/>
    <w:tmpl w:val="FE9C5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E0760C"/>
    <w:multiLevelType w:val="multilevel"/>
    <w:tmpl w:val="EA1A6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A022C"/>
    <w:rsid w:val="000376E5"/>
    <w:rsid w:val="00065C8D"/>
    <w:rsid w:val="00097BE5"/>
    <w:rsid w:val="000F77AB"/>
    <w:rsid w:val="00125C4A"/>
    <w:rsid w:val="00125C6F"/>
    <w:rsid w:val="00144D2D"/>
    <w:rsid w:val="00160CF7"/>
    <w:rsid w:val="00197DCF"/>
    <w:rsid w:val="00210D9C"/>
    <w:rsid w:val="0038069E"/>
    <w:rsid w:val="003C5C97"/>
    <w:rsid w:val="0041128C"/>
    <w:rsid w:val="004340E7"/>
    <w:rsid w:val="004C4F0B"/>
    <w:rsid w:val="005304FF"/>
    <w:rsid w:val="00567119"/>
    <w:rsid w:val="005D5600"/>
    <w:rsid w:val="0062230A"/>
    <w:rsid w:val="00637A95"/>
    <w:rsid w:val="00700F82"/>
    <w:rsid w:val="007A5A45"/>
    <w:rsid w:val="0080422C"/>
    <w:rsid w:val="008F001E"/>
    <w:rsid w:val="009D1D0A"/>
    <w:rsid w:val="009F0FF1"/>
    <w:rsid w:val="00A96024"/>
    <w:rsid w:val="00AC0085"/>
    <w:rsid w:val="00AE3810"/>
    <w:rsid w:val="00B61311"/>
    <w:rsid w:val="00B9771A"/>
    <w:rsid w:val="00BC645D"/>
    <w:rsid w:val="00BC6D56"/>
    <w:rsid w:val="00BF0020"/>
    <w:rsid w:val="00C34189"/>
    <w:rsid w:val="00D15B8A"/>
    <w:rsid w:val="00D17AD6"/>
    <w:rsid w:val="00E23B9F"/>
    <w:rsid w:val="00E60696"/>
    <w:rsid w:val="00F124C9"/>
    <w:rsid w:val="00FA022C"/>
    <w:rsid w:val="00FD02A7"/>
    <w:rsid w:val="00FD3375"/>
    <w:rsid w:val="00FE6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6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C5C9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C5C97"/>
    <w:rPr>
      <w:b/>
      <w:bCs/>
    </w:rPr>
  </w:style>
  <w:style w:type="character" w:customStyle="1" w:styleId="tadv-color">
    <w:name w:val="tadv-color"/>
    <w:basedOn w:val="a0"/>
    <w:rsid w:val="003C5C97"/>
  </w:style>
  <w:style w:type="character" w:styleId="a7">
    <w:name w:val="Emphasis"/>
    <w:basedOn w:val="a0"/>
    <w:uiPriority w:val="20"/>
    <w:qFormat/>
    <w:rsid w:val="003C5C97"/>
    <w:rPr>
      <w:i/>
      <w:iCs/>
    </w:rPr>
  </w:style>
  <w:style w:type="paragraph" w:customStyle="1" w:styleId="has-background">
    <w:name w:val="has-background"/>
    <w:basedOn w:val="a"/>
    <w:rsid w:val="003C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color">
    <w:name w:val="has-text-color"/>
    <w:basedOn w:val="a"/>
    <w:rsid w:val="00E60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F0F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2442</Words>
  <Characters>13920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9</cp:revision>
  <dcterms:created xsi:type="dcterms:W3CDTF">2020-10-15T18:36:00Z</dcterms:created>
  <dcterms:modified xsi:type="dcterms:W3CDTF">2020-10-21T16:58:00Z</dcterms:modified>
</cp:coreProperties>
</file>